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961D7" w14:textId="77777777" w:rsidR="00A77B3E" w:rsidRDefault="006F502F">
      <w:pPr>
        <w:bidi/>
        <w:spacing w:line="360" w:lineRule="auto"/>
        <w:jc w:val="lowKashida"/>
        <w:rPr>
          <w:rFonts w:cs="Microsoft Uighur"/>
          <w:szCs w:val="28"/>
          <w:rtl/>
        </w:rPr>
      </w:pPr>
      <w:r>
        <w:rPr>
          <w:rFonts w:cs="Microsoft Uighur"/>
          <w:szCs w:val="28"/>
          <w:rtl/>
        </w:rPr>
        <w:t xml:space="preserve">ملف العدد  </w:t>
      </w:r>
    </w:p>
    <w:p w14:paraId="59FB5589"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1A0D6035" w14:textId="77777777" w:rsidR="00A77B3E" w:rsidRDefault="006F502F">
      <w:pPr>
        <w:bidi/>
        <w:spacing w:line="360" w:lineRule="auto"/>
        <w:jc w:val="lowKashida"/>
        <w:rPr>
          <w:rFonts w:cs="Microsoft Uighur"/>
          <w:szCs w:val="28"/>
          <w:rtl/>
        </w:rPr>
      </w:pPr>
      <w:r>
        <w:rPr>
          <w:rFonts w:cs="Microsoft Uighur"/>
          <w:szCs w:val="28"/>
          <w:rtl/>
        </w:rPr>
        <w:t xml:space="preserve">دلالة ألفاظ خطاب الشارع عليه ووقوعه في العصر  </w:t>
      </w:r>
    </w:p>
    <w:p w14:paraId="0E309943" w14:textId="77777777" w:rsidR="00A77B3E" w:rsidRDefault="006F502F">
      <w:pPr>
        <w:bidi/>
        <w:spacing w:line="360" w:lineRule="auto"/>
        <w:jc w:val="lowKashida"/>
        <w:rPr>
          <w:rFonts w:cs="Microsoft Uighur"/>
          <w:szCs w:val="28"/>
          <w:rtl/>
        </w:rPr>
      </w:pPr>
      <w:r>
        <w:rPr>
          <w:rFonts w:cs="Microsoft Uighur"/>
          <w:szCs w:val="28"/>
          <w:rtl/>
        </w:rPr>
        <w:t xml:space="preserve">د. أحمد بابكر خليل عيسى  (*)  </w:t>
      </w:r>
    </w:p>
    <w:p w14:paraId="7974682B" w14:textId="77777777" w:rsidR="00A77B3E" w:rsidRDefault="006F502F">
      <w:pPr>
        <w:bidi/>
        <w:spacing w:line="360" w:lineRule="auto"/>
        <w:jc w:val="lowKashida"/>
        <w:rPr>
          <w:rFonts w:cs="Microsoft Uighur"/>
          <w:szCs w:val="28"/>
          <w:rtl/>
        </w:rPr>
      </w:pPr>
      <w:r>
        <w:rPr>
          <w:rFonts w:cs="Microsoft Uighur"/>
          <w:szCs w:val="28"/>
          <w:rtl/>
        </w:rPr>
        <w:t xml:space="preserve">مقدمة  </w:t>
      </w:r>
    </w:p>
    <w:p w14:paraId="01CD28BE" w14:textId="77777777" w:rsidR="00A77B3E" w:rsidRDefault="006F502F">
      <w:pPr>
        <w:bidi/>
        <w:spacing w:line="360" w:lineRule="auto"/>
        <w:jc w:val="lowKashida"/>
        <w:rPr>
          <w:rFonts w:cs="Microsoft Uighur"/>
          <w:szCs w:val="28"/>
          <w:rtl/>
        </w:rPr>
      </w:pPr>
      <w:r>
        <w:rPr>
          <w:rFonts w:cs="Microsoft Uighur"/>
          <w:szCs w:val="28"/>
          <w:rtl/>
        </w:rPr>
        <w:t xml:space="preserve">الحمد لله والصلاة والسلام على أشرف خلق الله سيدنا محمد عليه وعلى آله  وصحابته أفضل الصلاة وأتم التسليم، فان مسألة التدرج سنة إلهية ومنهج دعوي  يتبع عند الحاجة إليه وفق ضوابط وأسس معينة .  </w:t>
      </w:r>
    </w:p>
    <w:p w14:paraId="36A0C2E3" w14:textId="77777777" w:rsidR="00A77B3E" w:rsidRDefault="006F502F">
      <w:pPr>
        <w:bidi/>
        <w:spacing w:line="360" w:lineRule="auto"/>
        <w:jc w:val="lowKashida"/>
        <w:rPr>
          <w:rFonts w:cs="Microsoft Uighur"/>
          <w:szCs w:val="28"/>
          <w:rtl/>
        </w:rPr>
      </w:pPr>
      <w:r>
        <w:rPr>
          <w:rFonts w:cs="Microsoft Uighur"/>
          <w:szCs w:val="28"/>
          <w:rtl/>
        </w:rPr>
        <w:t>واستدلالاً لما سبق فقد نزل القرآن الكريم متدرجاً في ثلاث وعشرين سنة</w:t>
      </w:r>
      <w:r>
        <w:rPr>
          <w:rFonts w:cs="Microsoft Uighur"/>
          <w:szCs w:val="28"/>
          <w:rtl/>
        </w:rPr>
        <w:t xml:space="preserve">،  ولما اعترض على ذلك الكافرون بين الله الحكمة من نزوله متدرجا فقال: وقال  الَّذِينَ كَفَرُوا لَوْلَا نُزِّلَ عَلَيْهِ الْقُرْآنُ جُمْلَةً وَاحِدَةً كَذَلِكَ لِتُثَبَّتَ بِهِ فُؤَادَكَ وَرَتَّلْنَاهُ  </w:t>
      </w:r>
    </w:p>
    <w:p w14:paraId="50614B58" w14:textId="77777777" w:rsidR="00A77B3E" w:rsidRDefault="006F502F">
      <w:pPr>
        <w:bidi/>
        <w:spacing w:line="360" w:lineRule="auto"/>
        <w:jc w:val="lowKashida"/>
        <w:rPr>
          <w:rFonts w:cs="Microsoft Uighur"/>
          <w:szCs w:val="28"/>
          <w:rtl/>
        </w:rPr>
      </w:pPr>
      <w:r>
        <w:rPr>
          <w:rFonts w:cs="Microsoft Uighur"/>
          <w:szCs w:val="28"/>
          <w:rtl/>
        </w:rPr>
        <w:t xml:space="preserve">ترتيلا [الفرقان: ۳۲] .  </w:t>
      </w:r>
    </w:p>
    <w:p w14:paraId="3F944762" w14:textId="77777777" w:rsidR="00A77B3E" w:rsidRDefault="006F502F">
      <w:pPr>
        <w:bidi/>
        <w:spacing w:line="360" w:lineRule="auto"/>
        <w:jc w:val="lowKashida"/>
        <w:rPr>
          <w:rFonts w:cs="Microsoft Uighur"/>
          <w:szCs w:val="28"/>
          <w:rtl/>
        </w:rPr>
      </w:pPr>
      <w:r>
        <w:rPr>
          <w:rFonts w:cs="Microsoft Uighur"/>
          <w:szCs w:val="28"/>
          <w:rtl/>
        </w:rPr>
        <w:t xml:space="preserve">وقد انتهج أبو الأنبياء سيدنا </w:t>
      </w:r>
      <w:r>
        <w:rPr>
          <w:rFonts w:cs="Microsoft Uighur"/>
          <w:szCs w:val="28"/>
          <w:rtl/>
        </w:rPr>
        <w:t xml:space="preserve">ابراهيم عليه السلام هذا التدرج (1) في إثبات  الحجة على قومه، فبين أولاً أن ما كان أفلاً لا يصلح للعبادة، وبين ثانياً تلميحاً أن  من اتجه لهذه الكواكب كان ضالاً، وبين ثالثاً التصريح بأنهم على الشرك، والبراءة  منهم بعد أن قامت الحجة عليهم وظهر الحق.  </w:t>
      </w:r>
    </w:p>
    <w:p w14:paraId="36836154" w14:textId="77777777" w:rsidR="00A77B3E" w:rsidRDefault="006F502F">
      <w:pPr>
        <w:bidi/>
        <w:spacing w:line="360" w:lineRule="auto"/>
        <w:jc w:val="lowKashida"/>
        <w:rPr>
          <w:rFonts w:cs="Microsoft Uighur"/>
          <w:szCs w:val="28"/>
          <w:rtl/>
        </w:rPr>
      </w:pPr>
      <w:r>
        <w:rPr>
          <w:rFonts w:cs="Microsoft Uighur"/>
          <w:szCs w:val="28"/>
          <w:rtl/>
        </w:rPr>
        <w:t>أما قو</w:t>
      </w:r>
      <w:r>
        <w:rPr>
          <w:rFonts w:cs="Microsoft Uighur"/>
          <w:szCs w:val="28"/>
          <w:rtl/>
        </w:rPr>
        <w:t xml:space="preserve">ل إبراهيم الله في الشمس: هذا أكبر فالجواب عنه: أن إبراهيم عليه  السلام كان يجادل ويناظر المنجمين وعباد الكواكب، ومذهب هؤلاء المنجمين أن  </w:t>
      </w:r>
    </w:p>
    <w:p w14:paraId="6939AE7A" w14:textId="77777777" w:rsidR="00A77B3E" w:rsidRDefault="006F502F">
      <w:pPr>
        <w:bidi/>
        <w:spacing w:line="360" w:lineRule="auto"/>
        <w:jc w:val="lowKashida"/>
        <w:rPr>
          <w:rFonts w:cs="Microsoft Uighur"/>
          <w:szCs w:val="28"/>
          <w:rtl/>
        </w:rPr>
      </w:pPr>
      <w:r>
        <w:rPr>
          <w:rFonts w:cs="Microsoft Uighur"/>
          <w:szCs w:val="28"/>
          <w:rtl/>
        </w:rPr>
        <w:t xml:space="preserve">(*) أستاذ بكلية الشريعة والقانون جامعة أم درمان الإسلامية - السودان. </w:t>
      </w:r>
    </w:p>
    <w:p w14:paraId="64E76BCA"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1D1F0CAF" w14:textId="77777777" w:rsidR="00A77B3E" w:rsidRDefault="006F502F">
      <w:pPr>
        <w:bidi/>
        <w:spacing w:line="360" w:lineRule="auto"/>
        <w:jc w:val="lowKashida"/>
        <w:rPr>
          <w:rFonts w:cs="Microsoft Uighur"/>
          <w:szCs w:val="28"/>
          <w:rtl/>
        </w:rPr>
      </w:pPr>
      <w:r>
        <w:rPr>
          <w:rFonts w:cs="Microsoft Uighur"/>
          <w:szCs w:val="28"/>
          <w:rtl/>
        </w:rPr>
        <w:t>الشمس هي رئيسة الكو</w:t>
      </w:r>
      <w:r>
        <w:rPr>
          <w:rFonts w:cs="Microsoft Uighur"/>
          <w:szCs w:val="28"/>
          <w:rtl/>
        </w:rPr>
        <w:t>اكب في الفلك، وهي في العالم بمنزلة جرم القلب في  البدن، وسائر أجرام الكواكب والأفلاك بمنزلة أعضاء البدن ومفاصل الجسد، لذلك  كانت مناسبة قوله: هذا أكبر عظيمة، إذ به يلفت الانتباه إلى أن هذه الشمس  وهي أكبر الأجرام - عندكم - منزلة وحجماً وضياءاً لا تصلح أن ت</w:t>
      </w:r>
      <w:r>
        <w:rPr>
          <w:rFonts w:cs="Microsoft Uighur"/>
          <w:szCs w:val="28"/>
          <w:rtl/>
        </w:rPr>
        <w:t xml:space="preserve">كون إلها، فمن  باب أولى ما دونها من سائر الكواكب .  </w:t>
      </w:r>
    </w:p>
    <w:p w14:paraId="4B36696B" w14:textId="77777777" w:rsidR="00A77B3E" w:rsidRDefault="006F502F">
      <w:pPr>
        <w:bidi/>
        <w:spacing w:line="360" w:lineRule="auto"/>
        <w:jc w:val="lowKashida"/>
        <w:rPr>
          <w:rFonts w:cs="Microsoft Uighur"/>
          <w:szCs w:val="28"/>
          <w:rtl/>
        </w:rPr>
      </w:pPr>
      <w:r>
        <w:rPr>
          <w:rFonts w:cs="Microsoft Uighur"/>
          <w:szCs w:val="28"/>
          <w:rtl/>
        </w:rPr>
        <w:t>وعلى هذا النهج سار المسلمون والخلفاء الراشدون ومن سلك طريقهم بعد  النبي الله وقد روى الشاطبي ) في (الموافقات) أن عمر بن عبد العزيز، وقد ولي  الخلافة بعد أناس انحرفوا عن منهج الراشدين، وارتكبوا مظالم، ضيع</w:t>
      </w:r>
      <w:r>
        <w:rPr>
          <w:rFonts w:cs="Microsoft Uighur"/>
          <w:szCs w:val="28"/>
          <w:rtl/>
        </w:rPr>
        <w:t xml:space="preserve">وا بها حقوق  الناس، وتعدوا حدود الله، فقد دخل عليه ابنه التقى الصالح عبد الملك ، وقال له  في حماس متوقد: يا أبت ما لك تبطئ في إنفاذ الأمور ؟! فوالله ما أبالي لو أن  القدور غلت بي وبك في الحق! فقال الأب الحكيم الموفق: «لا تعجل يا بني، فإن  الله ذم الخمر في </w:t>
      </w:r>
      <w:r>
        <w:rPr>
          <w:rFonts w:cs="Microsoft Uighur"/>
          <w:szCs w:val="28"/>
          <w:rtl/>
        </w:rPr>
        <w:t xml:space="preserve">القرآن مرتين، وحرمها في الثالثة، وإني أخشى أن أحمل الناس  على الحق جملة، فيدفعوه جملة، ويكون من ذلك فتنة.  </w:t>
      </w:r>
    </w:p>
    <w:p w14:paraId="01771188" w14:textId="77777777" w:rsidR="00A77B3E" w:rsidRDefault="006F502F">
      <w:pPr>
        <w:bidi/>
        <w:spacing w:line="360" w:lineRule="auto"/>
        <w:jc w:val="lowKashida"/>
        <w:rPr>
          <w:rFonts w:cs="Microsoft Uighur"/>
          <w:szCs w:val="28"/>
          <w:rtl/>
        </w:rPr>
      </w:pPr>
      <w:r>
        <w:rPr>
          <w:rFonts w:cs="Microsoft Uighur"/>
          <w:szCs w:val="28"/>
          <w:rtl/>
        </w:rPr>
        <w:t xml:space="preserve">وفي موقف مشابه، قال له: يا بني، إن قومك - يعني بني أمية - قد شدوا  هذا الأمر عقدة عقدة، وعروة عروة، ومتى أردت مكابرتهم على انتزاع ما في  أيديهم، لم </w:t>
      </w:r>
      <w:r>
        <w:rPr>
          <w:rFonts w:cs="Microsoft Uighur"/>
          <w:szCs w:val="28"/>
          <w:rtl/>
        </w:rPr>
        <w:t xml:space="preserve">أمن أن يفتقوا علي فتقاً، تكثر فيه الدماء والله لزوال الدنيا أهون علي من  أن يراق بسببي محجمة من دم، أو ما ترضى ألا يأتي على أبيك يوم من أيام الدنيا،  إلا وهو يميت فيه بدعة ويحيي فيه سنة، حتى يحكم الله بيننا وبين قومنا بالحق،  وهو خير الحاكمين ؟!.  </w:t>
      </w:r>
    </w:p>
    <w:p w14:paraId="4FE831D9" w14:textId="77777777" w:rsidR="00A77B3E" w:rsidRDefault="006F502F">
      <w:pPr>
        <w:bidi/>
        <w:spacing w:line="360" w:lineRule="auto"/>
        <w:jc w:val="lowKashida"/>
        <w:rPr>
          <w:rFonts w:cs="Microsoft Uighur"/>
          <w:szCs w:val="28"/>
          <w:rtl/>
        </w:rPr>
      </w:pPr>
      <w:r>
        <w:rPr>
          <w:rFonts w:cs="Microsoft Uighur"/>
          <w:szCs w:val="28"/>
          <w:rtl/>
        </w:rPr>
        <w:lastRenderedPageBreak/>
        <w:t>وفي موط</w:t>
      </w:r>
      <w:r>
        <w:rPr>
          <w:rFonts w:cs="Microsoft Uighur"/>
          <w:szCs w:val="28"/>
          <w:rtl/>
        </w:rPr>
        <w:t xml:space="preserve">ن آخر قال له: إني أروض الناس رياضة الصعب، فإن أبقاني الله  مضيت لرأيي، وإن عجلت علي منية فقد علم الله نيتي، إني أخاف إن باغت  الناس بالتي تقول أن يلجئوني إلى السيف، ولا خير في خير لا يجيء إلا  بالسيف.  </w:t>
      </w:r>
    </w:p>
    <w:p w14:paraId="19CD2874" w14:textId="77777777" w:rsidR="00A77B3E" w:rsidRDefault="006F502F">
      <w:pPr>
        <w:bidi/>
        <w:spacing w:line="360" w:lineRule="auto"/>
        <w:jc w:val="lowKashida"/>
        <w:rPr>
          <w:rFonts w:cs="Microsoft Uighur"/>
          <w:szCs w:val="28"/>
          <w:rtl/>
        </w:rPr>
      </w:pPr>
      <w:r>
        <w:rPr>
          <w:rFonts w:cs="Microsoft Uighur"/>
          <w:szCs w:val="28"/>
          <w:rtl/>
        </w:rPr>
        <w:t>ومن هذه الواقعة يمكن القول بأن دعاة عدم التدرج وعدم ح</w:t>
      </w:r>
      <w:r>
        <w:rPr>
          <w:rFonts w:cs="Microsoft Uighur"/>
          <w:szCs w:val="28"/>
          <w:rtl/>
        </w:rPr>
        <w:t xml:space="preserve">صوله بعد تمام  </w:t>
      </w:r>
    </w:p>
    <w:p w14:paraId="6E95A82E" w14:textId="77777777" w:rsidR="00A77B3E" w:rsidRDefault="006F502F">
      <w:pPr>
        <w:bidi/>
        <w:spacing w:line="360" w:lineRule="auto"/>
        <w:jc w:val="lowKashida"/>
        <w:rPr>
          <w:rFonts w:cs="Microsoft Uighur"/>
          <w:szCs w:val="28"/>
          <w:rtl/>
        </w:rPr>
      </w:pPr>
      <w:r>
        <w:rPr>
          <w:rFonts w:cs="Microsoft Uighur"/>
          <w:szCs w:val="28"/>
          <w:rtl/>
        </w:rPr>
        <w:t xml:space="preserve">١٤٩ </w:t>
      </w:r>
    </w:p>
    <w:p w14:paraId="7E61D5D5"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احكام المستجدات والنوازل .  </w:t>
      </w:r>
    </w:p>
    <w:p w14:paraId="0A554697" w14:textId="77777777" w:rsidR="00A77B3E" w:rsidRDefault="006F502F">
      <w:pPr>
        <w:bidi/>
        <w:spacing w:line="360" w:lineRule="auto"/>
        <w:jc w:val="lowKashida"/>
        <w:rPr>
          <w:rFonts w:cs="Microsoft Uighur"/>
          <w:szCs w:val="28"/>
          <w:rtl/>
        </w:rPr>
      </w:pPr>
      <w:r>
        <w:rPr>
          <w:rFonts w:cs="Microsoft Uighur"/>
          <w:szCs w:val="28"/>
          <w:rtl/>
        </w:rPr>
        <w:t>الشريعة دافعهم يرجع الى حماسهم نحو الإتباع والإقتداء الكامل، وأولئك الذين  يقولون بحصوله في العصر دافعهم هو عدم حمل الناس على ما يكرهون، ونؤكد  في هذا المقام بأن الكل د</w:t>
      </w:r>
      <w:r>
        <w:rPr>
          <w:rFonts w:cs="Microsoft Uighur"/>
          <w:szCs w:val="28"/>
          <w:rtl/>
        </w:rPr>
        <w:t xml:space="preserve">افعه الى ذلك هو الحرص على الدين والتدين ولكن  اختلفت السبل بسبب حماس وتطلع الشباب في أن يؤخذ الأمر كله، وحكمة  واتزان الشيوخ في أن العلة التي بسببها تدرج الشارع لو تحققت في العصر يمكن  حصول ذلك .  </w:t>
      </w:r>
    </w:p>
    <w:p w14:paraId="0481CC3A" w14:textId="77777777" w:rsidR="00A77B3E" w:rsidRDefault="006F502F">
      <w:pPr>
        <w:bidi/>
        <w:spacing w:line="360" w:lineRule="auto"/>
        <w:jc w:val="lowKashida"/>
        <w:rPr>
          <w:rFonts w:cs="Microsoft Uighur"/>
          <w:szCs w:val="28"/>
          <w:rtl/>
        </w:rPr>
      </w:pPr>
      <w:r>
        <w:rPr>
          <w:rFonts w:cs="Microsoft Uighur"/>
          <w:szCs w:val="28"/>
          <w:rtl/>
        </w:rPr>
        <w:t>وليس المقصود بالتدرج في التنفيذ أن نتدرج في إيجاب الواجبات</w:t>
      </w:r>
      <w:r>
        <w:rPr>
          <w:rFonts w:cs="Microsoft Uighur"/>
          <w:szCs w:val="28"/>
          <w:rtl/>
        </w:rPr>
        <w:t xml:space="preserve"> وتحريم  المحرمات، كما كان الحال عليه قبل استقرار الشريعة وتمام النعمة، فنبيح الخمر  مثلاً ونبين أن إثمها أكبر من نفعها، ثم نحرم شربها أوقات الصلوات المفروضة، ثم  بعد حين نحرمها تحريماً قاطعاً، فهذا أمر لا يمكن أن يقول به من كان له أدنى  معرفة بنصوص الشريع</w:t>
      </w:r>
      <w:r>
        <w:rPr>
          <w:rFonts w:cs="Microsoft Uighur"/>
          <w:szCs w:val="28"/>
          <w:rtl/>
        </w:rPr>
        <w:t xml:space="preserve">ة، وفهم المقاصدها.  </w:t>
      </w:r>
    </w:p>
    <w:p w14:paraId="0284777C" w14:textId="77777777" w:rsidR="00A77B3E" w:rsidRDefault="006F502F">
      <w:pPr>
        <w:bidi/>
        <w:spacing w:line="360" w:lineRule="auto"/>
        <w:jc w:val="lowKashida"/>
        <w:rPr>
          <w:rFonts w:cs="Microsoft Uighur"/>
          <w:szCs w:val="28"/>
          <w:rtl/>
        </w:rPr>
      </w:pPr>
      <w:r>
        <w:rPr>
          <w:rFonts w:cs="Microsoft Uighur"/>
          <w:szCs w:val="28"/>
          <w:rtl/>
        </w:rPr>
        <w:t>يقول الشاطبي: ومن هنا كان نزول القرآن نجوما في عشرين سنة،  ووردت الأحكام التكليفية شيئاً فشيئاً ولم تنزل دفعة واحدة، وذلك لئلا تنفر  عنها النفوس دفعة واحدة؛ فلو نزلت دفعة واحدة لتكاثرت التكاليف على  المكلف، فلم يكن لينقاد إليها انقياده</w:t>
      </w:r>
      <w:r>
        <w:rPr>
          <w:rFonts w:cs="Microsoft Uighur"/>
          <w:szCs w:val="28"/>
          <w:rtl/>
        </w:rPr>
        <w:t xml:space="preserve"> إلى الحكم الواحد أو الإثنين، وفي  الحديث: الخير عادة والشر لجاجة، ومن يرد الله به خيراً يفقهه في الدين، وإذا  اعتادت النفس فعلا من أفعال الخير حصل له به نور في قلبه وانشرح له صدره،  فلا يأتي فعل ثان إلا وفي النفس له القبول، هذا عادة الله في أهل الطاعة، وع</w:t>
      </w:r>
      <w:r>
        <w:rPr>
          <w:rFonts w:cs="Microsoft Uighur"/>
          <w:szCs w:val="28"/>
          <w:rtl/>
        </w:rPr>
        <w:t>ادة  أخرى جارية في الناس، أن النفس أقرب انقيادا إلى فعل يكون عندها فعل آخر  من نوعه، ومنها كان عليه الصلاة والسلام يكره أضداد هذا ويحب ما يلائمه،  فكان يحب الرفق ويكره العنف، وينهى عن التعمق والتكلف والدخول تحت ما  لا يطاق حمله؛ لأن هذا كله أقرب إلى الانقي</w:t>
      </w:r>
      <w:r>
        <w:rPr>
          <w:rFonts w:cs="Microsoft Uighur"/>
          <w:szCs w:val="28"/>
          <w:rtl/>
        </w:rPr>
        <w:t xml:space="preserve">اد وأسهل في التشريع  للجمهورة.  </w:t>
      </w:r>
    </w:p>
    <w:p w14:paraId="2EE87C2E" w14:textId="77777777" w:rsidR="00A77B3E" w:rsidRDefault="006F502F">
      <w:pPr>
        <w:bidi/>
        <w:spacing w:line="360" w:lineRule="auto"/>
        <w:jc w:val="lowKashida"/>
        <w:rPr>
          <w:rFonts w:cs="Microsoft Uighur"/>
          <w:szCs w:val="28"/>
          <w:rtl/>
        </w:rPr>
      </w:pPr>
      <w:r>
        <w:rPr>
          <w:rFonts w:cs="Microsoft Uighur"/>
          <w:szCs w:val="28"/>
          <w:rtl/>
        </w:rPr>
        <w:t xml:space="preserve">الفقه المقارن  </w:t>
      </w:r>
    </w:p>
    <w:p w14:paraId="27F0CA08" w14:textId="77777777" w:rsidR="00A77B3E" w:rsidRDefault="006F502F">
      <w:pPr>
        <w:bidi/>
        <w:spacing w:line="360" w:lineRule="auto"/>
        <w:jc w:val="lowKashida"/>
        <w:rPr>
          <w:rFonts w:cs="Microsoft Uighur"/>
          <w:szCs w:val="28"/>
          <w:rtl/>
        </w:rPr>
      </w:pPr>
      <w:r>
        <w:rPr>
          <w:rFonts w:cs="Microsoft Uighur"/>
          <w:szCs w:val="28"/>
          <w:rtl/>
        </w:rPr>
        <w:t xml:space="preserve">١٥٠  </w:t>
      </w:r>
    </w:p>
    <w:p w14:paraId="5B834CCD" w14:textId="77777777" w:rsidR="00A77B3E" w:rsidRDefault="006F502F">
      <w:pPr>
        <w:bidi/>
        <w:spacing w:line="360" w:lineRule="auto"/>
        <w:jc w:val="lowKashida"/>
        <w:rPr>
          <w:rFonts w:cs="Microsoft Uighur"/>
          <w:szCs w:val="28"/>
          <w:rtl/>
        </w:rPr>
      </w:pPr>
      <w:r>
        <w:rPr>
          <w:rFonts w:cs="Microsoft Uighur"/>
          <w:szCs w:val="28"/>
          <w:rtl/>
        </w:rPr>
        <w:t xml:space="preserve">- العددان (٤-٥) السنة الثانية ٫ ربيع - صيف ٢٠١٤ م - </w:t>
      </w:r>
    </w:p>
    <w:p w14:paraId="572641A4"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71B1235E" w14:textId="77777777" w:rsidR="00A77B3E" w:rsidRDefault="006F502F">
      <w:pPr>
        <w:bidi/>
        <w:spacing w:line="360" w:lineRule="auto"/>
        <w:jc w:val="lowKashida"/>
        <w:rPr>
          <w:rFonts w:cs="Microsoft Uighur"/>
          <w:szCs w:val="28"/>
          <w:rtl/>
        </w:rPr>
      </w:pPr>
      <w:r>
        <w:rPr>
          <w:rFonts w:cs="Microsoft Uighur"/>
          <w:szCs w:val="28"/>
          <w:rtl/>
        </w:rPr>
        <w:t xml:space="preserve">المطلب الأول: تعريف التدرج لغة واصطلاحاً .  </w:t>
      </w:r>
    </w:p>
    <w:p w14:paraId="33A6B17A" w14:textId="77777777" w:rsidR="00A77B3E" w:rsidRDefault="006F502F">
      <w:pPr>
        <w:bidi/>
        <w:spacing w:line="360" w:lineRule="auto"/>
        <w:jc w:val="lowKashida"/>
        <w:rPr>
          <w:rFonts w:cs="Microsoft Uighur"/>
          <w:szCs w:val="28"/>
          <w:rtl/>
        </w:rPr>
      </w:pPr>
      <w:r>
        <w:rPr>
          <w:rFonts w:cs="Microsoft Uighur"/>
          <w:szCs w:val="28"/>
          <w:rtl/>
        </w:rPr>
        <w:t xml:space="preserve">المطلب الثاني: أنواع التدرج وحكمته وقواعده .  </w:t>
      </w:r>
    </w:p>
    <w:p w14:paraId="1CF3778E" w14:textId="77777777" w:rsidR="00A77B3E" w:rsidRDefault="006F502F">
      <w:pPr>
        <w:bidi/>
        <w:spacing w:line="360" w:lineRule="auto"/>
        <w:jc w:val="lowKashida"/>
        <w:rPr>
          <w:rFonts w:cs="Microsoft Uighur"/>
          <w:szCs w:val="28"/>
          <w:rtl/>
        </w:rPr>
      </w:pPr>
      <w:r>
        <w:rPr>
          <w:rFonts w:cs="Microsoft Uighur"/>
          <w:szCs w:val="28"/>
          <w:rtl/>
        </w:rPr>
        <w:t xml:space="preserve">المطلب الثالث: دلالة خطاب الشارع على التدرج في المأمورات .  </w:t>
      </w:r>
    </w:p>
    <w:p w14:paraId="433E3B15" w14:textId="77777777" w:rsidR="00A77B3E" w:rsidRDefault="006F502F">
      <w:pPr>
        <w:bidi/>
        <w:spacing w:line="360" w:lineRule="auto"/>
        <w:jc w:val="lowKashida"/>
        <w:rPr>
          <w:rFonts w:cs="Microsoft Uighur"/>
          <w:szCs w:val="28"/>
          <w:rtl/>
        </w:rPr>
      </w:pPr>
      <w:r>
        <w:rPr>
          <w:rFonts w:cs="Microsoft Uighur"/>
          <w:szCs w:val="28"/>
          <w:rtl/>
        </w:rPr>
        <w:t xml:space="preserve">المطلب الرابع: دلالة خطاب الشارع على التدرج في المأمور نفسه ..  </w:t>
      </w:r>
    </w:p>
    <w:p w14:paraId="456D6CD2" w14:textId="77777777" w:rsidR="00A77B3E" w:rsidRDefault="006F502F">
      <w:pPr>
        <w:bidi/>
        <w:spacing w:line="360" w:lineRule="auto"/>
        <w:jc w:val="lowKashida"/>
        <w:rPr>
          <w:rFonts w:cs="Microsoft Uighur"/>
          <w:szCs w:val="28"/>
          <w:rtl/>
        </w:rPr>
      </w:pPr>
      <w:r>
        <w:rPr>
          <w:rFonts w:cs="Microsoft Uighur"/>
          <w:szCs w:val="28"/>
          <w:rtl/>
        </w:rPr>
        <w:t xml:space="preserve">المطلب الخامس: دلالة خطاب الشارع على التدرج في المحرمات .  </w:t>
      </w:r>
    </w:p>
    <w:p w14:paraId="11F4861D" w14:textId="77777777" w:rsidR="00A77B3E" w:rsidRDefault="006F502F">
      <w:pPr>
        <w:bidi/>
        <w:spacing w:line="360" w:lineRule="auto"/>
        <w:jc w:val="lowKashida"/>
        <w:rPr>
          <w:rFonts w:cs="Microsoft Uighur"/>
          <w:szCs w:val="28"/>
          <w:rtl/>
        </w:rPr>
      </w:pPr>
      <w:r>
        <w:rPr>
          <w:rFonts w:cs="Microsoft Uighur"/>
          <w:szCs w:val="28"/>
          <w:rtl/>
        </w:rPr>
        <w:t xml:space="preserve">المطلب السادس: دلالة خطاب الشارع على التدرج في نفس المحرم .  </w:t>
      </w:r>
    </w:p>
    <w:p w14:paraId="6CC9C77F" w14:textId="77777777" w:rsidR="00A77B3E" w:rsidRDefault="006F502F">
      <w:pPr>
        <w:bidi/>
        <w:spacing w:line="360" w:lineRule="auto"/>
        <w:jc w:val="lowKashida"/>
        <w:rPr>
          <w:rFonts w:cs="Microsoft Uighur"/>
          <w:szCs w:val="28"/>
          <w:rtl/>
        </w:rPr>
      </w:pPr>
      <w:r>
        <w:rPr>
          <w:rFonts w:cs="Microsoft Uighur"/>
          <w:szCs w:val="28"/>
          <w:rtl/>
        </w:rPr>
        <w:t>المطلب ا</w:t>
      </w:r>
      <w:r>
        <w:rPr>
          <w:rFonts w:cs="Microsoft Uighur"/>
          <w:szCs w:val="28"/>
          <w:rtl/>
        </w:rPr>
        <w:t xml:space="preserve">لسابع: ارتباط التدرج بالزمان والأشخاص والمكان .  </w:t>
      </w:r>
    </w:p>
    <w:p w14:paraId="13F73F7C"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المطلب الأول: تعريف التدرج فقه الأولويات وحكمته وقواعده  </w:t>
      </w:r>
    </w:p>
    <w:p w14:paraId="0F4B44B4" w14:textId="77777777" w:rsidR="00A77B3E" w:rsidRDefault="006F502F">
      <w:pPr>
        <w:bidi/>
        <w:spacing w:line="360" w:lineRule="auto"/>
        <w:jc w:val="lowKashida"/>
        <w:rPr>
          <w:rFonts w:cs="Microsoft Uighur"/>
          <w:szCs w:val="28"/>
          <w:rtl/>
        </w:rPr>
      </w:pPr>
      <w:r>
        <w:rPr>
          <w:rFonts w:cs="Microsoft Uighur"/>
          <w:szCs w:val="28"/>
          <w:rtl/>
        </w:rPr>
        <w:t xml:space="preserve">الفرع الأول : تعريف التدرج  </w:t>
      </w:r>
    </w:p>
    <w:p w14:paraId="559759E6" w14:textId="77777777" w:rsidR="00A77B3E" w:rsidRDefault="006F502F">
      <w:pPr>
        <w:bidi/>
        <w:spacing w:line="360" w:lineRule="auto"/>
        <w:jc w:val="lowKashida"/>
        <w:rPr>
          <w:rFonts w:cs="Microsoft Uighur"/>
          <w:szCs w:val="28"/>
          <w:rtl/>
        </w:rPr>
      </w:pPr>
      <w:r>
        <w:rPr>
          <w:rFonts w:cs="Microsoft Uighur"/>
          <w:szCs w:val="28"/>
          <w:rtl/>
        </w:rPr>
        <w:t xml:space="preserve">التدرج في اللغة:  </w:t>
      </w:r>
    </w:p>
    <w:p w14:paraId="2A60A259" w14:textId="77777777" w:rsidR="00A77B3E" w:rsidRDefault="006F502F">
      <w:pPr>
        <w:bidi/>
        <w:spacing w:line="360" w:lineRule="auto"/>
        <w:jc w:val="lowKashida"/>
        <w:rPr>
          <w:rFonts w:cs="Microsoft Uighur"/>
          <w:szCs w:val="28"/>
          <w:rtl/>
        </w:rPr>
      </w:pPr>
      <w:r>
        <w:rPr>
          <w:rFonts w:cs="Microsoft Uighur"/>
          <w:szCs w:val="28"/>
          <w:rtl/>
        </w:rPr>
        <w:t xml:space="preserve">جاء في لسان العرب (2)  </w:t>
      </w:r>
    </w:p>
    <w:p w14:paraId="58410958" w14:textId="77777777" w:rsidR="00A77B3E" w:rsidRDefault="006F502F">
      <w:pPr>
        <w:bidi/>
        <w:spacing w:line="360" w:lineRule="auto"/>
        <w:jc w:val="lowKashida"/>
        <w:rPr>
          <w:rFonts w:cs="Microsoft Uighur"/>
          <w:szCs w:val="28"/>
          <w:rtl/>
        </w:rPr>
      </w:pPr>
      <w:r>
        <w:rPr>
          <w:rFonts w:cs="Microsoft Uighur"/>
          <w:szCs w:val="28"/>
          <w:rtl/>
        </w:rPr>
        <w:t xml:space="preserve">قيل .... ودرجه إلى كذا واستدرجه، بمعنى أي أدناه منه على التدريج، فتدرج  هو، </w:t>
      </w:r>
      <w:r>
        <w:rPr>
          <w:rFonts w:cs="Microsoft Uighur"/>
          <w:szCs w:val="28"/>
          <w:rtl/>
        </w:rPr>
        <w:t>وفي التنزيل العزيز: سَنَسْتَدْرِجُهُمْ مِنْ حَيْثُ لَا يَعْلَمُونَ﴾ [الأعراف: ۱۸۲]  قال بعضهم: معناه ستأخذهم قليلا قليلا ولا نباغتهم؛ وقيل: معناه سنأخذهم من  حيث لا يحتسبون؛ وذلك أن الله تعالى يفتح عليهم من النعيم ما يغتبطون به  فيركنون إليه ويأنسون به فلا</w:t>
      </w:r>
      <w:r>
        <w:rPr>
          <w:rFonts w:cs="Microsoft Uighur"/>
          <w:szCs w:val="28"/>
          <w:rtl/>
        </w:rPr>
        <w:t xml:space="preserve"> يذكرون الموت، فيأخذهم على غرتهم أغفل ما كانوا.  ولهذا قال : عمر بن الخطاب رضي الله عنه لما حمل إليه كنوز كسرى: اللهم إني  أعوذ بك أن أكون مستدرجاً، فإني أسمعك تقول: سَنَسْتَدْرِجُهُمْ مِنْ حَيْثُ لَا  يَعْلَمُونَ﴾ [الأعراف: ۱۸۲].  </w:t>
      </w:r>
    </w:p>
    <w:p w14:paraId="52106D14" w14:textId="77777777" w:rsidR="00A77B3E" w:rsidRDefault="006F502F">
      <w:pPr>
        <w:bidi/>
        <w:spacing w:line="360" w:lineRule="auto"/>
        <w:jc w:val="lowKashida"/>
        <w:rPr>
          <w:rFonts w:cs="Microsoft Uighur"/>
          <w:szCs w:val="28"/>
          <w:rtl/>
        </w:rPr>
      </w:pPr>
      <w:r>
        <w:rPr>
          <w:rFonts w:cs="Microsoft Uighur"/>
          <w:szCs w:val="28"/>
          <w:rtl/>
        </w:rPr>
        <w:t>وروي عن أبي الهيثم امتن</w:t>
      </w:r>
      <w:r>
        <w:rPr>
          <w:rFonts w:cs="Microsoft Uighur"/>
          <w:szCs w:val="28"/>
          <w:rtl/>
        </w:rPr>
        <w:t xml:space="preserve">ع فلان من كذا وكذا حتى أتاه فلان فاستدرجه  أي خدعه حتى حمله على أن درج في ذلك. أبو سعيد: استدرجه كلامي أي أقلقه  حتى تركه يدرج على الأرض.  </w:t>
      </w:r>
    </w:p>
    <w:p w14:paraId="5B35789F" w14:textId="77777777" w:rsidR="00A77B3E" w:rsidRDefault="006F502F">
      <w:pPr>
        <w:bidi/>
        <w:spacing w:line="360" w:lineRule="auto"/>
        <w:jc w:val="lowKashida"/>
        <w:rPr>
          <w:rFonts w:cs="Microsoft Uighur"/>
          <w:szCs w:val="28"/>
          <w:rtl/>
        </w:rPr>
      </w:pPr>
      <w:r>
        <w:rPr>
          <w:rFonts w:cs="Microsoft Uighur"/>
          <w:szCs w:val="28"/>
          <w:rtl/>
        </w:rPr>
        <w:t xml:space="preserve">١٥١ </w:t>
      </w:r>
    </w:p>
    <w:p w14:paraId="2D615C3B"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احكام المستجدات والنوازل  </w:t>
      </w:r>
    </w:p>
    <w:p w14:paraId="0B1C0F90" w14:textId="77777777" w:rsidR="00A77B3E" w:rsidRDefault="006F502F">
      <w:pPr>
        <w:bidi/>
        <w:spacing w:line="360" w:lineRule="auto"/>
        <w:jc w:val="lowKashida"/>
        <w:rPr>
          <w:rFonts w:cs="Microsoft Uighur"/>
          <w:szCs w:val="28"/>
          <w:rtl/>
        </w:rPr>
      </w:pPr>
      <w:r>
        <w:rPr>
          <w:rFonts w:cs="Microsoft Uighur"/>
          <w:szCs w:val="28"/>
          <w:rtl/>
        </w:rPr>
        <w:t xml:space="preserve">والدروج من الرياح السريعة المر، وقيل: هي التي </w:t>
      </w:r>
      <w:r>
        <w:rPr>
          <w:rFonts w:cs="Microsoft Uighur"/>
          <w:szCs w:val="28"/>
          <w:rtl/>
        </w:rPr>
        <w:t>تدرج أي تمر مراً ليس  بالقوي ولا الشديد. يقال: ريح دروج، وقدح دروج والريح إذا عصفت استدرجت  الحصى أي صيرته إلى أن يدرج على وجه الأرض من غير أن ترفعه إلى الهواء،  فيقال درجت بالحصى واستدرجت الحصى. أما درجت به فجرت عليه جريا  شديدا درجت في سيرها، وأما استدرج</w:t>
      </w:r>
      <w:r>
        <w:rPr>
          <w:rFonts w:cs="Microsoft Uighur"/>
          <w:szCs w:val="28"/>
          <w:rtl/>
        </w:rPr>
        <w:t xml:space="preserve">ته فصيرته بجريه عليها إلى أن درج الحصى  هو بنفسه. ويقال: ذهب دمه أدراج الرياح أي هدرا ودرجت الريح تركت نمانم  في الرمل. وريح دروج يدرج مؤخرها حتى يرى لها مثل ذيل الرسن في الرمل  واسم ذلك الموضع الدرج. ويقال: استدرجت المحاور المحال؛ كما قال ذو الرمة:  صريف </w:t>
      </w:r>
      <w:r>
        <w:rPr>
          <w:rFonts w:cs="Microsoft Uighur"/>
          <w:szCs w:val="28"/>
          <w:rtl/>
        </w:rPr>
        <w:t>المحال استدرجتها المحاور أي صيرتها إلى أن تدرج. (ويقال: استدرجت  الناقة ولدها إذا استتبعته بعد ما تلقيه من بطنها، ويقال: درج إذا صعد في المراتب  ودرج إذا لزم المحجة من الدين والكلام كله بكسر العين من فعل ودرج ودرج  الرجل: مات. ويقال للقوم إذا ماتوا ولم يخل</w:t>
      </w:r>
      <w:r>
        <w:rPr>
          <w:rFonts w:cs="Microsoft Uighur"/>
          <w:szCs w:val="28"/>
          <w:rtl/>
        </w:rPr>
        <w:t xml:space="preserve">فوا عقباً قد درجوا ودرجوا. وقبيلة  دارجة إذا انقرضت ولم يبق لها عقب... وكأن أصل هذا من درجت الثوب إذا  طويته، كأن هؤلاء لما ماتوا ولم يخلفوا عقباً طووا طريق النسل والبقاء. ويقال للقوم  إذا انقرضوا: درجوا.  </w:t>
      </w:r>
    </w:p>
    <w:p w14:paraId="4E8DCFC5" w14:textId="77777777" w:rsidR="00A77B3E" w:rsidRDefault="006F502F">
      <w:pPr>
        <w:bidi/>
        <w:spacing w:line="360" w:lineRule="auto"/>
        <w:jc w:val="lowKashida"/>
        <w:rPr>
          <w:rFonts w:cs="Microsoft Uighur"/>
          <w:szCs w:val="28"/>
          <w:rtl/>
        </w:rPr>
      </w:pPr>
      <w:r>
        <w:rPr>
          <w:rFonts w:cs="Microsoft Uighur"/>
          <w:szCs w:val="28"/>
          <w:rtl/>
        </w:rPr>
        <w:t xml:space="preserve">جاء في تاج العروس (0)  </w:t>
      </w:r>
    </w:p>
    <w:p w14:paraId="316884D8" w14:textId="77777777" w:rsidR="00A77B3E" w:rsidRDefault="006F502F">
      <w:pPr>
        <w:bidi/>
        <w:spacing w:line="360" w:lineRule="auto"/>
        <w:jc w:val="lowKashida"/>
        <w:rPr>
          <w:rFonts w:cs="Microsoft Uighur"/>
          <w:szCs w:val="28"/>
          <w:rtl/>
        </w:rPr>
      </w:pPr>
      <w:r>
        <w:rPr>
          <w:rFonts w:cs="Microsoft Uighur"/>
          <w:szCs w:val="28"/>
          <w:rtl/>
        </w:rPr>
        <w:t>.... درج الشيء يدرجه درجا</w:t>
      </w:r>
      <w:r>
        <w:rPr>
          <w:rFonts w:cs="Microsoft Uighur"/>
          <w:szCs w:val="28"/>
          <w:rtl/>
        </w:rPr>
        <w:t xml:space="preserve"> (طوى)، وأدخله كدرج) تدريجا، (وأدرج)،  والرباعي أفصحها، والإدراج لف الشيء، ويقال لما طويته: أدرجته، لأنه يطوى  على وجهه.  </w:t>
      </w:r>
    </w:p>
    <w:p w14:paraId="11BD28DD" w14:textId="77777777" w:rsidR="00A77B3E" w:rsidRDefault="006F502F">
      <w:pPr>
        <w:bidi/>
        <w:spacing w:line="360" w:lineRule="auto"/>
        <w:jc w:val="lowKashida"/>
        <w:rPr>
          <w:rFonts w:cs="Microsoft Uighur"/>
          <w:szCs w:val="28"/>
          <w:rtl/>
        </w:rPr>
      </w:pPr>
      <w:r>
        <w:rPr>
          <w:rFonts w:cs="Microsoft Uighur"/>
          <w:szCs w:val="28"/>
          <w:rtl/>
        </w:rPr>
        <w:t>وأدرجت الكتاب طويته (و) من المجاز يقال: درج الرجل (كسمع)، إذا  (صعد في المراتب) لأن الدرجة بمعنى المنزلة والمرتبة، (و) درج إذا لزم  ا</w:t>
      </w:r>
      <w:r>
        <w:rPr>
          <w:rFonts w:cs="Microsoft Uighur"/>
          <w:szCs w:val="28"/>
          <w:rtl/>
        </w:rPr>
        <w:t xml:space="preserve">لمحجة)، أي الطريق الواضح من الدين أو الكلام، كله بكسر العين من فعل،  وقيل: هي التي تدرج أي تمر مرا ليس بالقوي ولا الشديد، يقال: ريح دروج  وقدح دروج.  </w:t>
      </w:r>
    </w:p>
    <w:p w14:paraId="20D56A53" w14:textId="77777777" w:rsidR="00A77B3E" w:rsidRDefault="006F502F">
      <w:pPr>
        <w:bidi/>
        <w:spacing w:line="360" w:lineRule="auto"/>
        <w:jc w:val="lowKashida"/>
        <w:rPr>
          <w:rFonts w:cs="Microsoft Uighur"/>
          <w:szCs w:val="28"/>
          <w:rtl/>
        </w:rPr>
      </w:pPr>
      <w:r>
        <w:rPr>
          <w:rFonts w:cs="Microsoft Uighur"/>
          <w:szCs w:val="28"/>
          <w:rtl/>
        </w:rPr>
        <w:t xml:space="preserve">١٥٢  </w:t>
      </w:r>
    </w:p>
    <w:p w14:paraId="365CA2EE"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الفقه المقارن - العددان (٤-٥) السنة الثانية ربيع - صيف ٢٠١٤م </w:t>
      </w:r>
    </w:p>
    <w:p w14:paraId="1AE367D2"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21129139" w14:textId="77777777" w:rsidR="00A77B3E" w:rsidRDefault="006F502F">
      <w:pPr>
        <w:bidi/>
        <w:spacing w:line="360" w:lineRule="auto"/>
        <w:jc w:val="lowKashida"/>
        <w:rPr>
          <w:rFonts w:cs="Microsoft Uighur"/>
          <w:szCs w:val="28"/>
          <w:rtl/>
        </w:rPr>
      </w:pPr>
      <w:r>
        <w:rPr>
          <w:rFonts w:cs="Microsoft Uighur"/>
          <w:szCs w:val="28"/>
          <w:rtl/>
        </w:rPr>
        <w:t xml:space="preserve">الفرع الثاني : والمقصود بالتدرج في الإصطلاح </w:t>
      </w:r>
    </w:p>
    <w:p w14:paraId="6059F872" w14:textId="77777777" w:rsidR="00A77B3E" w:rsidRDefault="006F502F">
      <w:pPr>
        <w:bidi/>
        <w:spacing w:line="360" w:lineRule="auto"/>
        <w:jc w:val="lowKashida"/>
        <w:rPr>
          <w:rFonts w:cs="Microsoft Uighur"/>
          <w:szCs w:val="28"/>
          <w:rtl/>
        </w:rPr>
      </w:pPr>
      <w:r>
        <w:rPr>
          <w:rFonts w:cs="Microsoft Uighur"/>
          <w:szCs w:val="28"/>
          <w:rtl/>
        </w:rPr>
        <w:t xml:space="preserve">الانتقال بالمخاطب من الأسهل إلى الأصعب، ومن كلية إلى أخرى، ومن  الكليات إلى الجزئيات، ومن الإلتزام النظري إلى الإلتزام العملي التطبيقي، ومن  الإيمان إلى الأعمال، ومن التوحيد إلى العبادات.  </w:t>
      </w:r>
    </w:p>
    <w:p w14:paraId="769D04DA" w14:textId="77777777" w:rsidR="00A77B3E" w:rsidRDefault="006F502F">
      <w:pPr>
        <w:bidi/>
        <w:spacing w:line="360" w:lineRule="auto"/>
        <w:jc w:val="lowKashida"/>
        <w:rPr>
          <w:rFonts w:cs="Microsoft Uighur"/>
          <w:szCs w:val="28"/>
          <w:rtl/>
        </w:rPr>
      </w:pPr>
      <w:r>
        <w:rPr>
          <w:rFonts w:cs="Microsoft Uighur"/>
          <w:szCs w:val="28"/>
          <w:rtl/>
        </w:rPr>
        <w:t>والانتقال به في باب ا</w:t>
      </w:r>
      <w:r>
        <w:rPr>
          <w:rFonts w:cs="Microsoft Uighur"/>
          <w:szCs w:val="28"/>
          <w:rtl/>
        </w:rPr>
        <w:t xml:space="preserve">لمحرمات، من محرم إلى آخر.. ومن تحريم الكبائر  إلى تحريم الصغائر، حتى يصل المخاطب إلى مرتبة التكيف مع كل خطاب  للشارع، والانصياع لكل أمر، فالتدرج سنة كونية، وشرعية، لأنها تتوافق والفطرة  التي فطر الله الناس عليها.  </w:t>
      </w:r>
    </w:p>
    <w:p w14:paraId="00D01E6E" w14:textId="77777777" w:rsidR="00A77B3E" w:rsidRDefault="006F502F">
      <w:pPr>
        <w:bidi/>
        <w:spacing w:line="360" w:lineRule="auto"/>
        <w:jc w:val="lowKashida"/>
        <w:rPr>
          <w:rFonts w:cs="Microsoft Uighur"/>
          <w:szCs w:val="28"/>
          <w:rtl/>
        </w:rPr>
      </w:pPr>
      <w:r>
        <w:rPr>
          <w:rFonts w:cs="Microsoft Uighur"/>
          <w:szCs w:val="28"/>
          <w:rtl/>
        </w:rPr>
        <w:t>فإن طبيعة البشر، تأبى قبول الأحكام جملة و</w:t>
      </w:r>
      <w:r>
        <w:rPr>
          <w:rFonts w:cs="Microsoft Uighur"/>
          <w:szCs w:val="28"/>
          <w:rtl/>
        </w:rPr>
        <w:t>احدة، أو الامتناع عن  المحرمات مرة واحدة، وذلك لما ألفته النفس واعتادت عليه من العادات في  جاهليتها، واستثقال ما هو جديد من العبادات، لذلك يصعب على النفس ترك ما  ألفته من تلك العادات، ويشق عليها تجنب ما اعتادته من الشهوات دفعة واحدة  لذلك جاءت سنة التدرج ا</w:t>
      </w:r>
      <w:r>
        <w:rPr>
          <w:rFonts w:cs="Microsoft Uighur"/>
          <w:szCs w:val="28"/>
          <w:rtl/>
        </w:rPr>
        <w:t xml:space="preserve">لشرعية، موافقة تماماً لسنة الله الكونية.  </w:t>
      </w:r>
    </w:p>
    <w:p w14:paraId="4B2BFF8F" w14:textId="77777777" w:rsidR="00A77B3E" w:rsidRDefault="006F502F">
      <w:pPr>
        <w:bidi/>
        <w:spacing w:line="360" w:lineRule="auto"/>
        <w:jc w:val="lowKashida"/>
        <w:rPr>
          <w:rFonts w:cs="Microsoft Uighur"/>
          <w:szCs w:val="28"/>
          <w:rtl/>
        </w:rPr>
      </w:pPr>
      <w:r>
        <w:rPr>
          <w:rFonts w:cs="Microsoft Uighur"/>
          <w:szCs w:val="28"/>
          <w:rtl/>
        </w:rPr>
        <w:t xml:space="preserve">قال تعالى: قُلْ أَنزَلَهُ الَّذِي يَعْلَمُ السَّرَ فِي السَّمَاوَاتِ وَالْأَرْضِ... [الفرقان:  الآية ١٦  </w:t>
      </w:r>
    </w:p>
    <w:p w14:paraId="71F7E11F" w14:textId="77777777" w:rsidR="00A77B3E" w:rsidRDefault="006F502F">
      <w:pPr>
        <w:bidi/>
        <w:spacing w:line="360" w:lineRule="auto"/>
        <w:jc w:val="lowKashida"/>
        <w:rPr>
          <w:rFonts w:cs="Microsoft Uighur"/>
          <w:szCs w:val="28"/>
          <w:rtl/>
        </w:rPr>
      </w:pPr>
      <w:r>
        <w:rPr>
          <w:rFonts w:cs="Microsoft Uighur"/>
          <w:szCs w:val="28"/>
          <w:rtl/>
        </w:rPr>
        <w:t xml:space="preserve">لذلك من الله سبحانه التدرج مع عباده في كثير من القضايا.. في المأمورات  وفي المنهيات.. وكذلك سنه رسول الله. </w:t>
      </w:r>
      <w:r>
        <w:rPr>
          <w:rFonts w:cs="Microsoft Uighur"/>
          <w:szCs w:val="28"/>
          <w:rtl/>
        </w:rPr>
        <w:t xml:space="preserve"> </w:t>
      </w:r>
    </w:p>
    <w:p w14:paraId="4D845534" w14:textId="77777777" w:rsidR="00A77B3E" w:rsidRDefault="006F502F">
      <w:pPr>
        <w:bidi/>
        <w:spacing w:line="360" w:lineRule="auto"/>
        <w:jc w:val="lowKashida"/>
        <w:rPr>
          <w:rFonts w:cs="Microsoft Uighur"/>
          <w:szCs w:val="28"/>
          <w:rtl/>
        </w:rPr>
      </w:pPr>
      <w:r>
        <w:rPr>
          <w:rFonts w:cs="Microsoft Uighur"/>
          <w:szCs w:val="28"/>
          <w:rtl/>
        </w:rPr>
        <w:t xml:space="preserve">اشتراك التدرج وفقه الأولويات :  </w:t>
      </w:r>
    </w:p>
    <w:p w14:paraId="68C577F1" w14:textId="77777777" w:rsidR="00A77B3E" w:rsidRDefault="006F502F">
      <w:pPr>
        <w:bidi/>
        <w:spacing w:line="360" w:lineRule="auto"/>
        <w:jc w:val="lowKashida"/>
        <w:rPr>
          <w:rFonts w:cs="Microsoft Uighur"/>
          <w:szCs w:val="28"/>
          <w:rtl/>
        </w:rPr>
      </w:pPr>
      <w:r>
        <w:rPr>
          <w:rFonts w:cs="Microsoft Uighur"/>
          <w:szCs w:val="28"/>
          <w:rtl/>
        </w:rPr>
        <w:t>وأما الاشتراك بين التدرج وفقه الأولويات، فذلك لأن فقه الأولويات يعني  التدرج من الأهم إلى المهم... فالتوحيد - مثلاً - أعظم العبادة، فكان لا بد من  تقديمه على كل عبادة، لأنه لا تستقيم عبادة إلا به، فهذا تدرج وأخذ بالأولويا</w:t>
      </w:r>
      <w:r>
        <w:rPr>
          <w:rFonts w:cs="Microsoft Uighur"/>
          <w:szCs w:val="28"/>
          <w:rtl/>
        </w:rPr>
        <w:t xml:space="preserve">ت  فهو يشبه الوضوء للصلاة.  </w:t>
      </w:r>
    </w:p>
    <w:p w14:paraId="7A974066" w14:textId="77777777" w:rsidR="00A77B3E" w:rsidRDefault="006F502F">
      <w:pPr>
        <w:bidi/>
        <w:spacing w:line="360" w:lineRule="auto"/>
        <w:jc w:val="lowKashida"/>
        <w:rPr>
          <w:rFonts w:cs="Microsoft Uighur"/>
          <w:szCs w:val="28"/>
          <w:rtl/>
        </w:rPr>
      </w:pPr>
      <w:r>
        <w:rPr>
          <w:rFonts w:cs="Microsoft Uighur"/>
          <w:szCs w:val="28"/>
          <w:rtl/>
        </w:rPr>
        <w:t xml:space="preserve">ولما كان الشرك أعظم الذنوب، كان لا بد من تقديم النهي عنه على كل  </w:t>
      </w:r>
    </w:p>
    <w:p w14:paraId="178E7FD2" w14:textId="77777777" w:rsidR="00A77B3E" w:rsidRDefault="006F502F">
      <w:pPr>
        <w:bidi/>
        <w:spacing w:line="360" w:lineRule="auto"/>
        <w:jc w:val="lowKashida"/>
        <w:rPr>
          <w:rFonts w:cs="Microsoft Uighur"/>
          <w:szCs w:val="28"/>
          <w:rtl/>
        </w:rPr>
      </w:pPr>
      <w:r>
        <w:rPr>
          <w:rFonts w:cs="Microsoft Uighur"/>
          <w:szCs w:val="28"/>
          <w:rtl/>
        </w:rPr>
        <w:t xml:space="preserve">١٥٣ </w:t>
      </w:r>
    </w:p>
    <w:p w14:paraId="50CA4B05"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BACCD57" w14:textId="77777777" w:rsidR="00A77B3E" w:rsidRDefault="006F502F">
      <w:pPr>
        <w:bidi/>
        <w:spacing w:line="360" w:lineRule="auto"/>
        <w:jc w:val="lowKashida"/>
        <w:rPr>
          <w:rFonts w:cs="Microsoft Uighur"/>
          <w:szCs w:val="28"/>
          <w:rtl/>
        </w:rPr>
      </w:pPr>
      <w:r>
        <w:rPr>
          <w:rFonts w:cs="Microsoft Uighur"/>
          <w:szCs w:val="28"/>
          <w:rtl/>
        </w:rPr>
        <w:t xml:space="preserve">ذنب، فهذا تدرج وأخذ بالأولويات، وهكذا تتداخل هاتان القاعدتان، وتتشاركان.  </w:t>
      </w:r>
    </w:p>
    <w:p w14:paraId="2F4E6A3C" w14:textId="77777777" w:rsidR="00A77B3E" w:rsidRDefault="006F502F">
      <w:pPr>
        <w:bidi/>
        <w:spacing w:line="360" w:lineRule="auto"/>
        <w:jc w:val="lowKashida"/>
        <w:rPr>
          <w:rFonts w:cs="Microsoft Uighur"/>
          <w:szCs w:val="28"/>
          <w:rtl/>
        </w:rPr>
      </w:pPr>
      <w:r>
        <w:rPr>
          <w:rFonts w:cs="Microsoft Uighur"/>
          <w:szCs w:val="28"/>
          <w:rtl/>
        </w:rPr>
        <w:t>والمقصود تمثيلاً: أنه إذا أسلم رجل.. أو إذا جاء داعية إلى قوم قد تركوا  الواجبات.. وفعلوا المحرمات، فلا يطلب منه (منهم) فعل الواجبات كلها دفعة  واحدة، ولا ترك المحرمات كلها دفعة واح</w:t>
      </w:r>
      <w:r>
        <w:rPr>
          <w:rFonts w:cs="Microsoft Uighur"/>
          <w:szCs w:val="28"/>
          <w:rtl/>
        </w:rPr>
        <w:t xml:space="preserve">دة.. وإنما يطلب منه (منهم) التوحيد.. ثم  الصلاة، ثم الزكاة، وينهى عن الكبائر.. كبيرة كبيرة...  </w:t>
      </w:r>
    </w:p>
    <w:p w14:paraId="6E4E3B5D" w14:textId="77777777" w:rsidR="00A77B3E" w:rsidRDefault="006F502F">
      <w:pPr>
        <w:bidi/>
        <w:spacing w:line="360" w:lineRule="auto"/>
        <w:jc w:val="lowKashida"/>
        <w:rPr>
          <w:rFonts w:cs="Microsoft Uighur"/>
          <w:szCs w:val="28"/>
          <w:rtl/>
        </w:rPr>
      </w:pPr>
      <w:r>
        <w:rPr>
          <w:rFonts w:cs="Microsoft Uighur"/>
          <w:szCs w:val="28"/>
          <w:rtl/>
        </w:rPr>
        <w:t>وأما إذا كان الرجل حديث الإسلام، أو القوم الذين ضعف إيمانهم.. على  استعداد لتقبل فعل معظم الطاعات، وترك معظم المنهيات فيبلغون والحال هذه...  لكن كم من امرئ أفاد</w:t>
      </w:r>
      <w:r>
        <w:rPr>
          <w:rFonts w:cs="Microsoft Uighur"/>
          <w:szCs w:val="28"/>
          <w:rtl/>
        </w:rPr>
        <w:t xml:space="preserve"> أنه على استعداد... ثم سرعان ما انتكس ؟!  </w:t>
      </w:r>
    </w:p>
    <w:p w14:paraId="4A484822" w14:textId="77777777" w:rsidR="00A77B3E" w:rsidRDefault="006F502F">
      <w:pPr>
        <w:bidi/>
        <w:spacing w:line="360" w:lineRule="auto"/>
        <w:jc w:val="lowKashida"/>
        <w:rPr>
          <w:rFonts w:cs="Microsoft Uighur"/>
          <w:szCs w:val="28"/>
          <w:rtl/>
        </w:rPr>
      </w:pPr>
      <w:r>
        <w:rPr>
          <w:rFonts w:cs="Microsoft Uighur"/>
          <w:szCs w:val="28"/>
          <w:rtl/>
        </w:rPr>
        <w:t xml:space="preserve">يقول الدكتور الشيخ يوسف القرضاوي: إن التدرج في تطبيق الشريعة ليس  معناه تعطيل الحكم بالشريعة أو تعليقه إلى أجل غير مسمى، بل معناه وضع خطة  محكمة ذات مراحل محددة للانتقال بالمجتمع من العلمانية إلى الإسلام، على أن  </w:t>
      </w:r>
      <w:r>
        <w:rPr>
          <w:rFonts w:cs="Microsoft Uighur"/>
          <w:szCs w:val="28"/>
          <w:rtl/>
        </w:rPr>
        <w:t>تعطى الأولوية للجوانب التربوية والإعلامية والثقافية التي تعمل متضامنة متكاملة  من أجل بناء الإنسان الذي ينشده الإسلام، وتهيئة المناخ اللازم لتطبيق سائر شرائع  الإسلام بنجاح وتوفيق، وفي مقدمة ذلك إزالة الحواجز أمام الدعاة الصادقين  للإسلام - أفراداً وجماعات</w:t>
      </w:r>
      <w:r>
        <w:rPr>
          <w:rFonts w:cs="Microsoft Uighur"/>
          <w:szCs w:val="28"/>
          <w:rtl/>
        </w:rPr>
        <w:t xml:space="preserve"> - وتوفير ضمانات الحرية الضرورية لهم ليقوموا  بواجبهم </w:t>
      </w:r>
      <w:r>
        <w:rPr>
          <w:rFonts w:cs="Microsoft Uighur"/>
          <w:szCs w:val="28"/>
          <w:rtl/>
        </w:rPr>
        <w:lastRenderedPageBreak/>
        <w:t>في الدعوة والتوعية والتربية والتكوين، وهذه من ألزم الأولويات التدرج  المطلوب هو الذي يضع نصب عينيه الهدف، ويحتال جاهدا للوصول إليه، فلا يمر  يوم - كما أشار عمر بن عبد العزيز - إلا وهو يميت بدعة من بدع ا</w:t>
      </w:r>
      <w:r>
        <w:rPr>
          <w:rFonts w:cs="Microsoft Uighur"/>
          <w:szCs w:val="28"/>
          <w:rtl/>
        </w:rPr>
        <w:t xml:space="preserve">لجاهلية  ويحيي سنة من سنن الإسلام.  </w:t>
      </w:r>
    </w:p>
    <w:p w14:paraId="5204292D" w14:textId="77777777" w:rsidR="00A77B3E" w:rsidRDefault="006F502F">
      <w:pPr>
        <w:bidi/>
        <w:spacing w:line="360" w:lineRule="auto"/>
        <w:jc w:val="lowKashida"/>
        <w:rPr>
          <w:rFonts w:cs="Microsoft Uighur"/>
          <w:szCs w:val="28"/>
          <w:rtl/>
        </w:rPr>
      </w:pPr>
      <w:r>
        <w:rPr>
          <w:rFonts w:cs="Microsoft Uighur"/>
          <w:szCs w:val="28"/>
          <w:rtl/>
        </w:rPr>
        <w:t xml:space="preserve">المطلب الثاني: أنواع التدرج وحكمته وقواعده  الفرع الأول : أنواع التدرج  ينقسم التدرج إلى ثلاثة أنواع هي :  </w:t>
      </w:r>
    </w:p>
    <w:p w14:paraId="04AC819D" w14:textId="77777777" w:rsidR="00A77B3E" w:rsidRDefault="006F502F">
      <w:pPr>
        <w:bidi/>
        <w:spacing w:line="360" w:lineRule="auto"/>
        <w:jc w:val="lowKashida"/>
        <w:rPr>
          <w:rFonts w:cs="Microsoft Uighur"/>
          <w:szCs w:val="28"/>
          <w:rtl/>
        </w:rPr>
      </w:pPr>
      <w:r>
        <w:rPr>
          <w:rFonts w:cs="Microsoft Uighur"/>
          <w:szCs w:val="28"/>
          <w:rtl/>
        </w:rPr>
        <w:t xml:space="preserve">النوع الأول: التدرج في التشريع، ومعناه: أن يكون مقصود المشرع تشريع  </w:t>
      </w:r>
    </w:p>
    <w:p w14:paraId="68F5047A" w14:textId="77777777" w:rsidR="00A77B3E" w:rsidRDefault="006F502F">
      <w:pPr>
        <w:bidi/>
        <w:spacing w:line="360" w:lineRule="auto"/>
        <w:jc w:val="lowKashida"/>
        <w:rPr>
          <w:rFonts w:cs="Microsoft Uighur"/>
          <w:szCs w:val="28"/>
          <w:rtl/>
        </w:rPr>
      </w:pPr>
      <w:r>
        <w:rPr>
          <w:rFonts w:cs="Microsoft Uighur"/>
          <w:szCs w:val="28"/>
          <w:rtl/>
        </w:rPr>
        <w:t xml:space="preserve">١٥٤  </w:t>
      </w:r>
    </w:p>
    <w:p w14:paraId="1AB9AF1D" w14:textId="77777777" w:rsidR="00A77B3E" w:rsidRDefault="006F502F">
      <w:pPr>
        <w:bidi/>
        <w:spacing w:line="360" w:lineRule="auto"/>
        <w:jc w:val="lowKashida"/>
        <w:rPr>
          <w:rFonts w:cs="Microsoft Uighur"/>
          <w:szCs w:val="28"/>
          <w:rtl/>
        </w:rPr>
      </w:pPr>
      <w:r>
        <w:rPr>
          <w:rFonts w:cs="Microsoft Uighur"/>
          <w:szCs w:val="28"/>
          <w:rtl/>
        </w:rPr>
        <w:t xml:space="preserve">الفقه المقارن - العددان (٤-٥) السنة </w:t>
      </w:r>
      <w:r>
        <w:rPr>
          <w:rFonts w:cs="Microsoft Uighur"/>
          <w:szCs w:val="28"/>
          <w:rtl/>
        </w:rPr>
        <w:t xml:space="preserve">الثانية ٫ ربيع - صيف ٢٠١٤م </w:t>
      </w:r>
    </w:p>
    <w:p w14:paraId="607FA980"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1C9675A9" w14:textId="77777777" w:rsidR="00A77B3E" w:rsidRDefault="006F502F">
      <w:pPr>
        <w:bidi/>
        <w:spacing w:line="360" w:lineRule="auto"/>
        <w:jc w:val="lowKashida"/>
        <w:rPr>
          <w:rFonts w:cs="Microsoft Uighur"/>
          <w:szCs w:val="28"/>
          <w:rtl/>
        </w:rPr>
      </w:pPr>
      <w:r>
        <w:rPr>
          <w:rFonts w:cs="Microsoft Uighur"/>
          <w:szCs w:val="28"/>
          <w:rtl/>
        </w:rPr>
        <w:t xml:space="preserve">صورة معينة لكن يتوسل إليها بتشريع مؤقت قاصر عن الصورة المقصودة ثم  يتدرج المشرع حتى يصل إلى صورة المنع التي كانت مقصودة له أول الأمر "ومن  أشهر أمثلته التدرج في تشريع الخمر على أربع مراحل".  </w:t>
      </w:r>
    </w:p>
    <w:p w14:paraId="532C85EC" w14:textId="77777777" w:rsidR="00A77B3E" w:rsidRDefault="006F502F">
      <w:pPr>
        <w:bidi/>
        <w:spacing w:line="360" w:lineRule="auto"/>
        <w:jc w:val="lowKashida"/>
        <w:rPr>
          <w:rFonts w:cs="Microsoft Uighur"/>
          <w:szCs w:val="28"/>
          <w:rtl/>
        </w:rPr>
      </w:pPr>
      <w:r>
        <w:rPr>
          <w:rFonts w:cs="Microsoft Uighur"/>
          <w:szCs w:val="28"/>
          <w:rtl/>
        </w:rPr>
        <w:t>النوع ا</w:t>
      </w:r>
      <w:r>
        <w:rPr>
          <w:rFonts w:cs="Microsoft Uighur"/>
          <w:szCs w:val="28"/>
          <w:rtl/>
        </w:rPr>
        <w:t xml:space="preserve">لثاني: التدرج في إبلاغ الصورة التشريعية، ومعناه: بيان بعض الدين  والحق والسكوت عن بيان بعضه إلى أن يحين وقته ومن أشهر أمثلته حديث معاذ  المشهور لما بعثه النبي له إلى قوم أهل كتاب .  </w:t>
      </w:r>
    </w:p>
    <w:p w14:paraId="6E1A8B0B" w14:textId="77777777" w:rsidR="00A77B3E" w:rsidRDefault="006F502F">
      <w:pPr>
        <w:bidi/>
        <w:spacing w:line="360" w:lineRule="auto"/>
        <w:jc w:val="lowKashida"/>
        <w:rPr>
          <w:rFonts w:cs="Microsoft Uighur"/>
          <w:szCs w:val="28"/>
          <w:rtl/>
        </w:rPr>
      </w:pPr>
      <w:r>
        <w:rPr>
          <w:rFonts w:cs="Microsoft Uighur"/>
          <w:szCs w:val="28"/>
          <w:rtl/>
        </w:rPr>
        <w:t xml:space="preserve">النوع الثالث: التدرج في التنفيذ: وفيه تكون الصورة التشريعية معلومة بينة  </w:t>
      </w:r>
      <w:r>
        <w:rPr>
          <w:rFonts w:cs="Microsoft Uighur"/>
          <w:szCs w:val="28"/>
          <w:rtl/>
        </w:rPr>
        <w:t xml:space="preserve">ولكن يسكت عن إنفاذها وتحقيق مقتضياتها ومن أشهر أمثلته ما أشرنا إليه في  قصة الخليفة عمر بن عبد العزيز في مقدمة هذه الورقة.  </w:t>
      </w:r>
    </w:p>
    <w:p w14:paraId="0B551CCF" w14:textId="77777777" w:rsidR="00A77B3E" w:rsidRDefault="006F502F">
      <w:pPr>
        <w:bidi/>
        <w:spacing w:line="360" w:lineRule="auto"/>
        <w:jc w:val="lowKashida"/>
        <w:rPr>
          <w:rFonts w:cs="Microsoft Uighur"/>
          <w:szCs w:val="28"/>
          <w:rtl/>
        </w:rPr>
      </w:pPr>
      <w:r>
        <w:rPr>
          <w:rFonts w:cs="Microsoft Uighur"/>
          <w:szCs w:val="28"/>
          <w:rtl/>
        </w:rPr>
        <w:t xml:space="preserve">الفرع الثاني: حكمة التدرج  </w:t>
      </w:r>
    </w:p>
    <w:p w14:paraId="5B3EF5C2" w14:textId="77777777" w:rsidR="00A77B3E" w:rsidRDefault="006F502F">
      <w:pPr>
        <w:bidi/>
        <w:spacing w:line="360" w:lineRule="auto"/>
        <w:jc w:val="lowKashida"/>
        <w:rPr>
          <w:rFonts w:cs="Microsoft Uighur"/>
          <w:szCs w:val="28"/>
          <w:rtl/>
        </w:rPr>
      </w:pPr>
      <w:r>
        <w:rPr>
          <w:rFonts w:cs="Microsoft Uighur"/>
          <w:szCs w:val="28"/>
          <w:rtl/>
        </w:rPr>
        <w:t>من المعلوم أن النفوس طبعت على استثقال التكاليف، قال تعالى: كتب  عَلَيْكُمُ الْقِتَالُ وَهُوَ كُرْهٌ لَك</w:t>
      </w:r>
      <w:r>
        <w:rPr>
          <w:rFonts w:cs="Microsoft Uighur"/>
          <w:szCs w:val="28"/>
          <w:rtl/>
        </w:rPr>
        <w:t xml:space="preserve">ُمْ ﴾ [البقرة، الآية: (٢١٦]، وقال : «حفت الجنة  بالمكاره»، الحديث .  </w:t>
      </w:r>
    </w:p>
    <w:p w14:paraId="1966F509" w14:textId="77777777" w:rsidR="00A77B3E" w:rsidRDefault="006F502F">
      <w:pPr>
        <w:bidi/>
        <w:spacing w:line="360" w:lineRule="auto"/>
        <w:jc w:val="lowKashida"/>
        <w:rPr>
          <w:rFonts w:cs="Microsoft Uighur"/>
          <w:szCs w:val="28"/>
          <w:rtl/>
        </w:rPr>
      </w:pPr>
      <w:r>
        <w:rPr>
          <w:rFonts w:cs="Microsoft Uighur"/>
          <w:szCs w:val="28"/>
          <w:rtl/>
        </w:rPr>
        <w:t xml:space="preserve">كما طبعت النفوس على صعوبة ترك ما ألفته من الشهوات والملذات  ومفارقة الأصحاب.  </w:t>
      </w:r>
    </w:p>
    <w:p w14:paraId="1DD320C8" w14:textId="77777777" w:rsidR="00A77B3E" w:rsidRDefault="006F502F">
      <w:pPr>
        <w:bidi/>
        <w:spacing w:line="360" w:lineRule="auto"/>
        <w:jc w:val="lowKashida"/>
        <w:rPr>
          <w:rFonts w:cs="Microsoft Uighur"/>
          <w:szCs w:val="28"/>
          <w:rtl/>
        </w:rPr>
      </w:pPr>
      <w:r>
        <w:rPr>
          <w:rFonts w:cs="Microsoft Uighur"/>
          <w:szCs w:val="28"/>
          <w:rtl/>
        </w:rPr>
        <w:t xml:space="preserve">قال له : وخفت النار بالشهوات ....  </w:t>
      </w:r>
    </w:p>
    <w:p w14:paraId="479D4936" w14:textId="77777777" w:rsidR="00A77B3E" w:rsidRDefault="006F502F">
      <w:pPr>
        <w:bidi/>
        <w:spacing w:line="360" w:lineRule="auto"/>
        <w:jc w:val="lowKashida"/>
        <w:rPr>
          <w:rFonts w:cs="Microsoft Uighur"/>
          <w:szCs w:val="28"/>
          <w:rtl/>
        </w:rPr>
      </w:pPr>
      <w:r>
        <w:rPr>
          <w:rFonts w:cs="Microsoft Uighur"/>
          <w:szCs w:val="28"/>
          <w:rtl/>
        </w:rPr>
        <w:t>فإذا نقلت النفس من حال إلى حال، ومن حكم إلى حكم، كان ذلك أدعى  للاستجاب</w:t>
      </w:r>
      <w:r>
        <w:rPr>
          <w:rFonts w:cs="Microsoft Uighur"/>
          <w:szCs w:val="28"/>
          <w:rtl/>
        </w:rPr>
        <w:t xml:space="preserve">ة، وأسهل لترك المحرمات، وفعل الطاعات.  </w:t>
      </w:r>
    </w:p>
    <w:p w14:paraId="780E6B10" w14:textId="77777777" w:rsidR="00A77B3E" w:rsidRDefault="006F502F">
      <w:pPr>
        <w:bidi/>
        <w:spacing w:line="360" w:lineRule="auto"/>
        <w:jc w:val="lowKashida"/>
        <w:rPr>
          <w:rFonts w:cs="Microsoft Uighur"/>
          <w:szCs w:val="28"/>
          <w:rtl/>
        </w:rPr>
      </w:pPr>
      <w:r>
        <w:rPr>
          <w:rFonts w:cs="Microsoft Uighur"/>
          <w:szCs w:val="28"/>
          <w:rtl/>
        </w:rPr>
        <w:t xml:space="preserve">ثم إن المؤمن إذا فعل طاعة أو ترك حراماً الله.. ازداد إيمانه، فتنشطت نفسه  لطاعة جديدة، أو هجر لمعصية وهكذا، ذلك لأن الإيمان يسهل أداء الطاعات بل  يشوق لها، ويُكره المحرمات، وينفر منها، وهذا هو سر تدرج النبي صلى الله </w:t>
      </w:r>
      <w:r>
        <w:rPr>
          <w:rFonts w:cs="Microsoft Uighur"/>
          <w:szCs w:val="28"/>
          <w:rtl/>
        </w:rPr>
        <w:t xml:space="preserve">عليه  وسلم مع وقد أهل الطائف وغيرهم، فقد كانوا يحبون أن يسلموا، ولكن استثقل  بعضهم خمس صلوات، وغيرها، لضعف إيمانهم، وقربهم من جاهليتهم، التي لا  </w:t>
      </w:r>
    </w:p>
    <w:p w14:paraId="5C2E4BD5" w14:textId="77777777" w:rsidR="00A77B3E" w:rsidRDefault="006F502F">
      <w:pPr>
        <w:bidi/>
        <w:spacing w:line="360" w:lineRule="auto"/>
        <w:jc w:val="lowKashida"/>
        <w:rPr>
          <w:rFonts w:cs="Microsoft Uighur"/>
          <w:szCs w:val="28"/>
          <w:rtl/>
        </w:rPr>
      </w:pPr>
      <w:r>
        <w:rPr>
          <w:rFonts w:cs="Microsoft Uighur"/>
          <w:szCs w:val="28"/>
          <w:rtl/>
        </w:rPr>
        <w:t xml:space="preserve">١٥٥ </w:t>
      </w:r>
    </w:p>
    <w:p w14:paraId="77201081"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42614CF" w14:textId="77777777" w:rsidR="00A77B3E" w:rsidRDefault="006F502F">
      <w:pPr>
        <w:bidi/>
        <w:spacing w:line="360" w:lineRule="auto"/>
        <w:jc w:val="lowKashida"/>
        <w:rPr>
          <w:rFonts w:cs="Microsoft Uighur"/>
          <w:szCs w:val="28"/>
          <w:rtl/>
        </w:rPr>
      </w:pPr>
      <w:r>
        <w:rPr>
          <w:rFonts w:cs="Microsoft Uighur"/>
          <w:szCs w:val="28"/>
          <w:rtl/>
        </w:rPr>
        <w:t>تكليف فيها إلا الشهوات والهوى، فقبل منهم</w:t>
      </w:r>
      <w:r>
        <w:rPr>
          <w:rFonts w:cs="Microsoft Uighur"/>
          <w:szCs w:val="28"/>
          <w:rtl/>
        </w:rPr>
        <w:t xml:space="preserve"> رسول الله الله الإسلام بما اشترطوا،  إلى حين استقرار الإيمان في قلوبهم بأدائهم بعض العبادات، وبصحبتهم  المسلمين، وبسماعهم القرآن الكريم، وحضورهم دروس العلم، فإن هذا سيزيد في  إيمانهم، ويزيل جهلهم، الأمر الذي يدفعهم إلى تصحيح وضعهم بأنفسهم، وهذا ما  أخبر ع</w:t>
      </w:r>
      <w:r>
        <w:rPr>
          <w:rFonts w:cs="Microsoft Uighur"/>
          <w:szCs w:val="28"/>
          <w:rtl/>
        </w:rPr>
        <w:t xml:space="preserve">نه النبي صلى الله عليه وسلم بقوله: «سيتصدقون ويجاهدون إذا أسلموا.».  وهذا ما كان.  </w:t>
      </w:r>
    </w:p>
    <w:p w14:paraId="63F90B0F" w14:textId="77777777" w:rsidR="00A77B3E" w:rsidRDefault="006F502F">
      <w:pPr>
        <w:bidi/>
        <w:spacing w:line="360" w:lineRule="auto"/>
        <w:jc w:val="lowKashida"/>
        <w:rPr>
          <w:rFonts w:cs="Microsoft Uighur"/>
          <w:szCs w:val="28"/>
          <w:rtl/>
        </w:rPr>
      </w:pPr>
      <w:r>
        <w:rPr>
          <w:rFonts w:cs="Microsoft Uighur"/>
          <w:szCs w:val="28"/>
          <w:rtl/>
        </w:rPr>
        <w:t xml:space="preserve">الفرع الثالث: قواعد التدرج  </w:t>
      </w:r>
    </w:p>
    <w:p w14:paraId="642A31B0"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هذه أربعة قواعد نرى أنها ضرورية لمسألة التدرج ووقوعه في العصر يجب  أن نضعها في الإعتبار عند مناقشة هذا الأمر وهي :  </w:t>
      </w:r>
    </w:p>
    <w:p w14:paraId="41C114B7" w14:textId="77777777" w:rsidR="00A77B3E" w:rsidRDefault="006F502F">
      <w:pPr>
        <w:bidi/>
        <w:spacing w:line="360" w:lineRule="auto"/>
        <w:jc w:val="lowKashida"/>
        <w:rPr>
          <w:rFonts w:cs="Microsoft Uighur"/>
          <w:szCs w:val="28"/>
          <w:rtl/>
        </w:rPr>
      </w:pPr>
      <w:r>
        <w:rPr>
          <w:rFonts w:cs="Microsoft Uighur"/>
          <w:szCs w:val="28"/>
          <w:rtl/>
        </w:rPr>
        <w:t xml:space="preserve">القاعدة الأولى :  </w:t>
      </w:r>
    </w:p>
    <w:p w14:paraId="274479E9" w14:textId="77777777" w:rsidR="00A77B3E" w:rsidRDefault="006F502F">
      <w:pPr>
        <w:bidi/>
        <w:spacing w:line="360" w:lineRule="auto"/>
        <w:jc w:val="lowKashida"/>
        <w:rPr>
          <w:rFonts w:cs="Microsoft Uighur"/>
          <w:szCs w:val="28"/>
          <w:rtl/>
        </w:rPr>
      </w:pPr>
      <w:r>
        <w:rPr>
          <w:rFonts w:cs="Microsoft Uighur"/>
          <w:szCs w:val="28"/>
          <w:rtl/>
        </w:rPr>
        <w:t>إن التو</w:t>
      </w:r>
      <w:r>
        <w:rPr>
          <w:rFonts w:cs="Microsoft Uighur"/>
          <w:szCs w:val="28"/>
          <w:rtl/>
        </w:rPr>
        <w:t>حيد لا يقبل التدرج أو النسخ أو الاستثناء، فلا يجوز التعريف بالله  بصورة مرحلية ، ومما ورد في هذا الشأن عندما نزل قوله تعالى: ﴿وَأَنذِرْ  عَشِيرَتَكَ الأقربين الشعراء آية (٢١٤)، خرج رسول الله الله حتى صعد الصفا  فهتف يا صباحاه، فقالوا: من هذا فاجتمعوا إليه،</w:t>
      </w:r>
      <w:r>
        <w:rPr>
          <w:rFonts w:cs="Microsoft Uighur"/>
          <w:szCs w:val="28"/>
          <w:rtl/>
        </w:rPr>
        <w:t xml:space="preserve"> فقال: أرأيتم إن أخبرتكم أن خيلاً  تخرج من سفح هذا الجبل أكنتم مصدقي، قالوا: ما جربنا عليك كذباً، قال: فإني  نذير لكم بين يدي عذاب شديد، قال أبو لهب تباً لك ما جمعتنا إلا لهذا ثم قام  فنزلت تَبَّتْ يَدَا أَبِي لَهَب وَتَب سورة المسد الآية (1))) فلم يتدرج م</w:t>
      </w:r>
      <w:r>
        <w:rPr>
          <w:rFonts w:cs="Microsoft Uighur"/>
          <w:szCs w:val="28"/>
          <w:rtl/>
        </w:rPr>
        <w:t xml:space="preserve">عهم  في شأن العقيدة لأنها لا تقبل التدرج .  </w:t>
      </w:r>
    </w:p>
    <w:p w14:paraId="0905B9C9" w14:textId="77777777" w:rsidR="00A77B3E" w:rsidRDefault="006F502F">
      <w:pPr>
        <w:bidi/>
        <w:spacing w:line="360" w:lineRule="auto"/>
        <w:jc w:val="lowKashida"/>
        <w:rPr>
          <w:rFonts w:cs="Microsoft Uighur"/>
          <w:szCs w:val="28"/>
          <w:rtl/>
        </w:rPr>
      </w:pPr>
      <w:r>
        <w:rPr>
          <w:rFonts w:cs="Microsoft Uighur"/>
          <w:szCs w:val="28"/>
          <w:rtl/>
        </w:rPr>
        <w:t xml:space="preserve">القاعدة الثانية :  </w:t>
      </w:r>
    </w:p>
    <w:p w14:paraId="3BB51B34" w14:textId="77777777" w:rsidR="00A77B3E" w:rsidRDefault="006F502F">
      <w:pPr>
        <w:bidi/>
        <w:spacing w:line="360" w:lineRule="auto"/>
        <w:jc w:val="lowKashida"/>
        <w:rPr>
          <w:rFonts w:cs="Microsoft Uighur"/>
          <w:szCs w:val="28"/>
          <w:rtl/>
        </w:rPr>
      </w:pPr>
      <w:r>
        <w:rPr>
          <w:rFonts w:cs="Microsoft Uighur"/>
          <w:szCs w:val="28"/>
          <w:rtl/>
        </w:rPr>
        <w:t xml:space="preserve">التدرج لا يبيح ولا يسقط  </w:t>
      </w:r>
    </w:p>
    <w:p w14:paraId="2DE162CC" w14:textId="77777777" w:rsidR="00A77B3E" w:rsidRDefault="006F502F">
      <w:pPr>
        <w:bidi/>
        <w:spacing w:line="360" w:lineRule="auto"/>
        <w:jc w:val="lowKashida"/>
        <w:rPr>
          <w:rFonts w:cs="Microsoft Uighur"/>
          <w:szCs w:val="28"/>
          <w:rtl/>
        </w:rPr>
      </w:pPr>
      <w:r>
        <w:rPr>
          <w:rFonts w:cs="Microsoft Uighur"/>
          <w:szCs w:val="28"/>
          <w:rtl/>
        </w:rPr>
        <w:t xml:space="preserve">من أوجب قواعد التدرج في خطاب الشارع أنه لا يبيح حراماً، ولا  يسقط واجباً فالواجب واجب إلى قيام الساعة، والمحرم محرم إلى قيام  الساعة.  </w:t>
      </w:r>
    </w:p>
    <w:p w14:paraId="3A97FBD5" w14:textId="77777777" w:rsidR="00A77B3E" w:rsidRDefault="006F502F">
      <w:pPr>
        <w:bidi/>
        <w:spacing w:line="360" w:lineRule="auto"/>
        <w:jc w:val="lowKashida"/>
        <w:rPr>
          <w:rFonts w:cs="Microsoft Uighur"/>
          <w:szCs w:val="28"/>
          <w:rtl/>
        </w:rPr>
      </w:pPr>
      <w:r>
        <w:rPr>
          <w:rFonts w:cs="Microsoft Uighur"/>
          <w:szCs w:val="28"/>
          <w:rtl/>
        </w:rPr>
        <w:t xml:space="preserve">١٥٦  </w:t>
      </w:r>
    </w:p>
    <w:p w14:paraId="73A4FE68" w14:textId="77777777" w:rsidR="00A77B3E" w:rsidRDefault="006F502F">
      <w:pPr>
        <w:bidi/>
        <w:spacing w:line="360" w:lineRule="auto"/>
        <w:jc w:val="lowKashida"/>
        <w:rPr>
          <w:rFonts w:cs="Microsoft Uighur"/>
          <w:szCs w:val="28"/>
          <w:rtl/>
        </w:rPr>
      </w:pPr>
      <w:r>
        <w:rPr>
          <w:rFonts w:cs="Microsoft Uighur"/>
          <w:szCs w:val="28"/>
          <w:rtl/>
        </w:rPr>
        <w:t xml:space="preserve">الفقه المقارن - العددان ( ٤-٥) السنة الثانية ٫ ربيع - صيف ٢٠١٤م - </w:t>
      </w:r>
    </w:p>
    <w:p w14:paraId="1BC0C86E"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4DD5E61F" w14:textId="77777777" w:rsidR="00A77B3E" w:rsidRDefault="006F502F">
      <w:pPr>
        <w:bidi/>
        <w:spacing w:line="360" w:lineRule="auto"/>
        <w:jc w:val="lowKashida"/>
        <w:rPr>
          <w:rFonts w:cs="Microsoft Uighur"/>
          <w:szCs w:val="28"/>
          <w:rtl/>
        </w:rPr>
      </w:pPr>
      <w:r>
        <w:rPr>
          <w:rFonts w:cs="Microsoft Uighur"/>
          <w:szCs w:val="28"/>
          <w:rtl/>
        </w:rPr>
        <w:t>فإن قيل : فكيف يرى</w:t>
      </w:r>
      <w:r>
        <w:rPr>
          <w:rFonts w:cs="Microsoft Uighur"/>
          <w:szCs w:val="28"/>
          <w:rtl/>
        </w:rPr>
        <w:t xml:space="preserve"> الحرام ولا ينكره ... قيل: يجوز أن يسكت عنه  سكوتاً مؤقتاً إذا كان يعالج ما هو أكبر منه ، أو يمهد لإنكاره، وإلا فكيف كان  يسكت (رسول الله صلى الله عليه وسلم عما كان يعلم وجوب تغييره ؟! كما سبق  ذكره في بعض الأمثلة .  </w:t>
      </w:r>
    </w:p>
    <w:p w14:paraId="21EA1C03" w14:textId="77777777" w:rsidR="00A77B3E" w:rsidRDefault="006F502F">
      <w:pPr>
        <w:bidi/>
        <w:spacing w:line="360" w:lineRule="auto"/>
        <w:jc w:val="lowKashida"/>
        <w:rPr>
          <w:rFonts w:cs="Microsoft Uighur"/>
          <w:szCs w:val="28"/>
          <w:rtl/>
        </w:rPr>
      </w:pPr>
      <w:r>
        <w:rPr>
          <w:rFonts w:cs="Microsoft Uighur"/>
          <w:szCs w:val="28"/>
          <w:rtl/>
        </w:rPr>
        <w:t xml:space="preserve">القاعدة الثالثة:  </w:t>
      </w:r>
    </w:p>
    <w:p w14:paraId="2D417662" w14:textId="77777777" w:rsidR="00A77B3E" w:rsidRDefault="006F502F">
      <w:pPr>
        <w:bidi/>
        <w:spacing w:line="360" w:lineRule="auto"/>
        <w:jc w:val="lowKashida"/>
        <w:rPr>
          <w:rFonts w:cs="Microsoft Uighur"/>
          <w:szCs w:val="28"/>
          <w:rtl/>
        </w:rPr>
      </w:pPr>
      <w:r>
        <w:rPr>
          <w:rFonts w:cs="Microsoft Uighur"/>
          <w:szCs w:val="28"/>
          <w:rtl/>
        </w:rPr>
        <w:t xml:space="preserve">التدرج لنقل المدعو </w:t>
      </w:r>
      <w:r>
        <w:rPr>
          <w:rFonts w:cs="Microsoft Uighur"/>
          <w:szCs w:val="28"/>
          <w:rtl/>
        </w:rPr>
        <w:t xml:space="preserve">من حال لحال...  </w:t>
      </w:r>
    </w:p>
    <w:p w14:paraId="43675888" w14:textId="77777777" w:rsidR="00A77B3E" w:rsidRDefault="006F502F">
      <w:pPr>
        <w:bidi/>
        <w:spacing w:line="360" w:lineRule="auto"/>
        <w:jc w:val="lowKashida"/>
        <w:rPr>
          <w:rFonts w:cs="Microsoft Uighur"/>
          <w:szCs w:val="28"/>
          <w:rtl/>
        </w:rPr>
      </w:pPr>
      <w:r>
        <w:rPr>
          <w:rFonts w:cs="Microsoft Uighur"/>
          <w:szCs w:val="28"/>
          <w:rtl/>
        </w:rPr>
        <w:t xml:space="preserve">وبهذا يتضح أن التدرج هو منهج دعوي يخص الداعية، لينقل المدعوين  من حال إلى حال، لا أن يبيح لهم ما حرم الله، أو يسقط عنهم ما أوجب الله.  </w:t>
      </w:r>
    </w:p>
    <w:p w14:paraId="6EBC2575" w14:textId="77777777" w:rsidR="00A77B3E" w:rsidRDefault="006F502F">
      <w:pPr>
        <w:bidi/>
        <w:spacing w:line="360" w:lineRule="auto"/>
        <w:jc w:val="lowKashida"/>
        <w:rPr>
          <w:rFonts w:cs="Microsoft Uighur"/>
          <w:szCs w:val="28"/>
          <w:rtl/>
        </w:rPr>
      </w:pPr>
      <w:r>
        <w:rPr>
          <w:rFonts w:cs="Microsoft Uighur"/>
          <w:szCs w:val="28"/>
          <w:rtl/>
        </w:rPr>
        <w:t xml:space="preserve">ويتضح هذا في صورتين:  </w:t>
      </w:r>
    </w:p>
    <w:p w14:paraId="42F5E15B" w14:textId="77777777" w:rsidR="00A77B3E" w:rsidRDefault="006F502F">
      <w:pPr>
        <w:bidi/>
        <w:spacing w:line="360" w:lineRule="auto"/>
        <w:jc w:val="lowKashida"/>
        <w:rPr>
          <w:rFonts w:cs="Microsoft Uighur"/>
          <w:szCs w:val="28"/>
          <w:rtl/>
        </w:rPr>
      </w:pPr>
      <w:r>
        <w:rPr>
          <w:rFonts w:cs="Microsoft Uighur"/>
          <w:szCs w:val="28"/>
          <w:rtl/>
        </w:rPr>
        <w:t xml:space="preserve">الأولى التي لا يقع فيها التدرج صورة من كان مسلماً، ويعيش بين  المسلمين والعلماء، قد عرف التوحيد والشرك، والحلال والحرام، فهذا ليس له في  التدرج شأن ولا شيء.  </w:t>
      </w:r>
    </w:p>
    <w:p w14:paraId="6DD3309B" w14:textId="77777777" w:rsidR="00A77B3E" w:rsidRDefault="006F502F">
      <w:pPr>
        <w:bidi/>
        <w:spacing w:line="360" w:lineRule="auto"/>
        <w:jc w:val="lowKashida"/>
        <w:rPr>
          <w:rFonts w:cs="Microsoft Uighur"/>
          <w:szCs w:val="28"/>
          <w:rtl/>
        </w:rPr>
      </w:pPr>
      <w:r>
        <w:rPr>
          <w:rFonts w:cs="Microsoft Uighur"/>
          <w:szCs w:val="28"/>
          <w:rtl/>
        </w:rPr>
        <w:t xml:space="preserve">الثانية التي يقع فيها التدرج : وهي على صورتين:  </w:t>
      </w:r>
    </w:p>
    <w:p w14:paraId="59FC8E43" w14:textId="77777777" w:rsidR="00A77B3E" w:rsidRDefault="006F502F">
      <w:pPr>
        <w:bidi/>
        <w:spacing w:line="360" w:lineRule="auto"/>
        <w:jc w:val="lowKashida"/>
        <w:rPr>
          <w:rFonts w:cs="Microsoft Uighur"/>
          <w:szCs w:val="28"/>
          <w:rtl/>
        </w:rPr>
      </w:pPr>
      <w:r>
        <w:rPr>
          <w:rFonts w:cs="Microsoft Uighur"/>
          <w:szCs w:val="28"/>
          <w:rtl/>
        </w:rPr>
        <w:t>(1) صورة من كان يريد الإسلام، أو هو حديث عهد بجا</w:t>
      </w:r>
      <w:r>
        <w:rPr>
          <w:rFonts w:cs="Microsoft Uighur"/>
          <w:szCs w:val="28"/>
          <w:rtl/>
        </w:rPr>
        <w:t xml:space="preserve">هلية، لا يعرف  توحيداً ولا شركاً، ولا حلالاً ولا حراماً، فهذا الذي شرع في حقه التدرج،  ولا يحاسب إلا على ما بلغه، وأقيمت الحجة عليه فيه.  </w:t>
      </w:r>
    </w:p>
    <w:p w14:paraId="48EA862B" w14:textId="77777777" w:rsidR="00A77B3E" w:rsidRDefault="006F502F">
      <w:pPr>
        <w:bidi/>
        <w:spacing w:line="360" w:lineRule="auto"/>
        <w:jc w:val="lowKashida"/>
        <w:rPr>
          <w:rFonts w:cs="Microsoft Uighur"/>
          <w:szCs w:val="28"/>
          <w:rtl/>
        </w:rPr>
      </w:pPr>
      <w:r>
        <w:rPr>
          <w:rFonts w:cs="Microsoft Uighur"/>
          <w:szCs w:val="28"/>
          <w:rtl/>
        </w:rPr>
        <w:t>(۲) ويلحق بالصورة السابقة من كان غارقاً في جهله، غائصاً في ذنوبه  فيستدرج إلى الخير درجة درجة، وينقذ من الضلال دركة د</w:t>
      </w:r>
      <w:r>
        <w:rPr>
          <w:rFonts w:cs="Microsoft Uighur"/>
          <w:szCs w:val="28"/>
          <w:rtl/>
        </w:rPr>
        <w:t xml:space="preserve">ركة.  </w:t>
      </w:r>
    </w:p>
    <w:p w14:paraId="6829F3B0" w14:textId="77777777" w:rsidR="00A77B3E" w:rsidRDefault="006F502F">
      <w:pPr>
        <w:bidi/>
        <w:spacing w:line="360" w:lineRule="auto"/>
        <w:jc w:val="lowKashida"/>
        <w:rPr>
          <w:rFonts w:cs="Microsoft Uighur"/>
          <w:szCs w:val="28"/>
          <w:rtl/>
        </w:rPr>
      </w:pPr>
      <w:r>
        <w:rPr>
          <w:rFonts w:cs="Microsoft Uighur"/>
          <w:szCs w:val="28"/>
          <w:rtl/>
        </w:rPr>
        <w:t xml:space="preserve">القاعدة الرابعة :  </w:t>
      </w:r>
    </w:p>
    <w:p w14:paraId="2C769F80" w14:textId="77777777" w:rsidR="00A77B3E" w:rsidRDefault="006F502F">
      <w:pPr>
        <w:bidi/>
        <w:spacing w:line="360" w:lineRule="auto"/>
        <w:jc w:val="lowKashida"/>
        <w:rPr>
          <w:rFonts w:cs="Microsoft Uighur"/>
          <w:szCs w:val="28"/>
          <w:rtl/>
        </w:rPr>
      </w:pPr>
      <w:r>
        <w:rPr>
          <w:rFonts w:cs="Microsoft Uighur"/>
          <w:szCs w:val="28"/>
          <w:rtl/>
        </w:rPr>
        <w:t xml:space="preserve">لا بد من التأني ومراعاة التدرج في التأثير على المخالف مبتدعا كان أو  غيره والمسلك في التدرج مع الخصم بالانتقال مما هو متفق عليه معه، إلى ما هو  مختلف فيه، وجعل المجمع عليه دليلاً على المختلف فيه (١١).  </w:t>
      </w:r>
    </w:p>
    <w:p w14:paraId="5DD1AEF1"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١٥٧ </w:t>
      </w:r>
    </w:p>
    <w:p w14:paraId="50312B4B" w14:textId="77777777" w:rsidR="00A77B3E" w:rsidRDefault="006F502F">
      <w:pPr>
        <w:bidi/>
        <w:spacing w:line="360" w:lineRule="auto"/>
        <w:jc w:val="lowKashida"/>
        <w:rPr>
          <w:rFonts w:cs="Microsoft Uighur"/>
          <w:szCs w:val="28"/>
          <w:rtl/>
        </w:rPr>
      </w:pPr>
      <w:r>
        <w:rPr>
          <w:rFonts w:cs="Microsoft Uighur"/>
          <w:szCs w:val="28"/>
          <w:rtl/>
        </w:rPr>
        <w:t>ملف العدد المناهج الم</w:t>
      </w:r>
      <w:r>
        <w:rPr>
          <w:rFonts w:cs="Microsoft Uighur"/>
          <w:szCs w:val="28"/>
          <w:rtl/>
        </w:rPr>
        <w:t xml:space="preserve">قارنة في استنباط أحكام المستجدات والنوازل  </w:t>
      </w:r>
    </w:p>
    <w:p w14:paraId="0956AAA0" w14:textId="77777777" w:rsidR="00A77B3E" w:rsidRDefault="006F502F">
      <w:pPr>
        <w:bidi/>
        <w:spacing w:line="360" w:lineRule="auto"/>
        <w:jc w:val="lowKashida"/>
        <w:rPr>
          <w:rFonts w:cs="Microsoft Uighur"/>
          <w:szCs w:val="28"/>
          <w:rtl/>
        </w:rPr>
      </w:pPr>
      <w:r>
        <w:rPr>
          <w:rFonts w:cs="Microsoft Uighur"/>
          <w:szCs w:val="28"/>
          <w:rtl/>
        </w:rPr>
        <w:t xml:space="preserve">الخلاصة :  </w:t>
      </w:r>
    </w:p>
    <w:p w14:paraId="5CDC6F73" w14:textId="77777777" w:rsidR="00A77B3E" w:rsidRDefault="006F502F">
      <w:pPr>
        <w:bidi/>
        <w:spacing w:line="360" w:lineRule="auto"/>
        <w:jc w:val="lowKashida"/>
        <w:rPr>
          <w:rFonts w:cs="Microsoft Uighur"/>
          <w:szCs w:val="28"/>
          <w:rtl/>
        </w:rPr>
      </w:pPr>
      <w:r>
        <w:rPr>
          <w:rFonts w:cs="Microsoft Uighur"/>
          <w:szCs w:val="28"/>
          <w:rtl/>
        </w:rPr>
        <w:t xml:space="preserve">فالتدرج منهج دعوي، لا مذهب فقهي، يحكم، ويحرم، ويبيح، فمن عرف  الحرام وواطأه، أثم، ومن ترك الواجب وهو يعلمه فقد عصى، سواء تدرج معه  أو لم يتدرج.  </w:t>
      </w:r>
    </w:p>
    <w:p w14:paraId="0FAC78E1" w14:textId="77777777" w:rsidR="00A77B3E" w:rsidRDefault="006F502F">
      <w:pPr>
        <w:bidi/>
        <w:spacing w:line="360" w:lineRule="auto"/>
        <w:jc w:val="lowKashida"/>
        <w:rPr>
          <w:rFonts w:cs="Microsoft Uighur"/>
          <w:szCs w:val="28"/>
          <w:rtl/>
        </w:rPr>
      </w:pPr>
      <w:r>
        <w:rPr>
          <w:rFonts w:cs="Microsoft Uighur"/>
          <w:szCs w:val="28"/>
          <w:rtl/>
        </w:rPr>
        <w:t>بالتالي النتيجة أن هؤلاء الذين ورد وقوع التدرج في حقهم</w:t>
      </w:r>
      <w:r>
        <w:rPr>
          <w:rFonts w:cs="Microsoft Uighur"/>
          <w:szCs w:val="28"/>
          <w:rtl/>
        </w:rPr>
        <w:t xml:space="preserve"> كما في  الحالة الثانية بصورتيها لو واطؤوا هذا الذي تدرج معهم فيه الداعية مع علمهم  النهي أو التحريم أو الوجوب فإن هذا التدرج لا يعفيهم من المساءلة الدينية إذ  إنهم يأثمون على ذلك .  </w:t>
      </w:r>
    </w:p>
    <w:p w14:paraId="66A60B01" w14:textId="77777777" w:rsidR="00A77B3E" w:rsidRDefault="006F502F">
      <w:pPr>
        <w:bidi/>
        <w:spacing w:line="360" w:lineRule="auto"/>
        <w:jc w:val="lowKashida"/>
        <w:rPr>
          <w:rFonts w:cs="Microsoft Uighur"/>
          <w:szCs w:val="28"/>
          <w:rtl/>
        </w:rPr>
      </w:pPr>
      <w:r>
        <w:rPr>
          <w:rFonts w:cs="Microsoft Uighur"/>
          <w:szCs w:val="28"/>
          <w:rtl/>
        </w:rPr>
        <w:t xml:space="preserve">المطلب الثالث: دلالة خطاب الشارع على التدرج في المأمورات  </w:t>
      </w:r>
    </w:p>
    <w:p w14:paraId="0B011935" w14:textId="77777777" w:rsidR="00A77B3E" w:rsidRDefault="006F502F">
      <w:pPr>
        <w:bidi/>
        <w:spacing w:line="360" w:lineRule="auto"/>
        <w:jc w:val="lowKashida"/>
        <w:rPr>
          <w:rFonts w:cs="Microsoft Uighur"/>
          <w:szCs w:val="28"/>
          <w:rtl/>
        </w:rPr>
      </w:pPr>
      <w:r>
        <w:rPr>
          <w:rFonts w:cs="Microsoft Uighur"/>
          <w:szCs w:val="28"/>
          <w:rtl/>
        </w:rPr>
        <w:t>الفرع الأول :</w:t>
      </w:r>
      <w:r>
        <w:rPr>
          <w:rFonts w:cs="Microsoft Uighur"/>
          <w:szCs w:val="28"/>
          <w:rtl/>
        </w:rPr>
        <w:t xml:space="preserve"> حصول التدرج في تنجيم القرآن الكريم  </w:t>
      </w:r>
    </w:p>
    <w:p w14:paraId="4430B2B0" w14:textId="77777777" w:rsidR="00A77B3E" w:rsidRDefault="006F502F">
      <w:pPr>
        <w:bidi/>
        <w:spacing w:line="360" w:lineRule="auto"/>
        <w:jc w:val="lowKashida"/>
        <w:rPr>
          <w:rFonts w:cs="Microsoft Uighur"/>
          <w:szCs w:val="28"/>
          <w:rtl/>
        </w:rPr>
      </w:pPr>
      <w:r>
        <w:rPr>
          <w:rFonts w:cs="Microsoft Uighur"/>
          <w:szCs w:val="28"/>
          <w:rtl/>
        </w:rPr>
        <w:t xml:space="preserve">من أوضح ما يبين قضية التدرج في الواجبات، نزول القرآن على مراحل  وعدم نزوله دفعة واحدة، لأن هذا التتابع والتدرج يثبت الأفئدة، ويجعلها تعي ما  يقال لها، لذلك لما استغرب الكفار نزول القرآن منجماً، قال لهم سبحانه مخاطباً  </w:t>
      </w:r>
      <w:r>
        <w:rPr>
          <w:rFonts w:cs="Microsoft Uighur"/>
          <w:szCs w:val="28"/>
          <w:rtl/>
        </w:rPr>
        <w:t>رسوله صلى الله عليه وسلم : ... كَذَلِكَ لِتُثَبِّتَ بِهِ فُؤَادَكَ.. الآية [الفرقان، الآية:  ۳۲)، ويبين هذا؛ ما كان من سيرة الأنبياء في مسلكهم الدعوي، فقد كانوا يدعون  الناس إلى توحيد الخالق، ونبذ الشرك، قبل الأمر بكثير من العبادات، ولا التعرض  إلى كثير من</w:t>
      </w:r>
      <w:r>
        <w:rPr>
          <w:rFonts w:cs="Microsoft Uighur"/>
          <w:szCs w:val="28"/>
          <w:rtl/>
        </w:rPr>
        <w:t xml:space="preserve"> المحرمات التي يتعاطاها المدعوون.  </w:t>
      </w:r>
    </w:p>
    <w:p w14:paraId="1B43D8C4" w14:textId="77777777" w:rsidR="00A77B3E" w:rsidRDefault="006F502F">
      <w:pPr>
        <w:bidi/>
        <w:spacing w:line="360" w:lineRule="auto"/>
        <w:jc w:val="lowKashida"/>
        <w:rPr>
          <w:rFonts w:cs="Microsoft Uighur"/>
          <w:szCs w:val="28"/>
          <w:rtl/>
        </w:rPr>
      </w:pPr>
      <w:r>
        <w:rPr>
          <w:rFonts w:cs="Microsoft Uighur"/>
          <w:szCs w:val="28"/>
          <w:rtl/>
        </w:rPr>
        <w:t xml:space="preserve">قال تعالى: ﴿وَلَقَدْ بَعَثْنَا فِي كُلِّ أُمَّةٍ رَسُولاً أَنِ اعْبُدُوا اللَّهَ وَاجْتَنِبُوا  الطَّاغُوتِ ﴾ [النحل: ٣٦].  </w:t>
      </w:r>
    </w:p>
    <w:p w14:paraId="14DF8DFB" w14:textId="77777777" w:rsidR="00A77B3E" w:rsidRDefault="006F502F">
      <w:pPr>
        <w:bidi/>
        <w:spacing w:line="360" w:lineRule="auto"/>
        <w:jc w:val="lowKashida"/>
        <w:rPr>
          <w:rFonts w:cs="Microsoft Uighur"/>
          <w:szCs w:val="28"/>
          <w:rtl/>
        </w:rPr>
      </w:pPr>
      <w:r>
        <w:rPr>
          <w:rFonts w:cs="Microsoft Uighur"/>
          <w:szCs w:val="28"/>
          <w:rtl/>
        </w:rPr>
        <w:t>فإذا استقر الإيمان في القلوب، وخلصت النفوس بالتوحيد، نقلت إلى أداء  الأركان، واحداً بعد الآخر..</w:t>
      </w:r>
      <w:r>
        <w:rPr>
          <w:rFonts w:cs="Microsoft Uighur"/>
          <w:szCs w:val="28"/>
          <w:rtl/>
        </w:rPr>
        <w:t xml:space="preserve"> أي: إلى العبادات، عبادة تلو أخرى.  </w:t>
      </w:r>
    </w:p>
    <w:p w14:paraId="5F568131" w14:textId="77777777" w:rsidR="00A77B3E" w:rsidRDefault="006F502F">
      <w:pPr>
        <w:bidi/>
        <w:spacing w:line="360" w:lineRule="auto"/>
        <w:jc w:val="lowKashida"/>
        <w:rPr>
          <w:rFonts w:cs="Microsoft Uighur"/>
          <w:szCs w:val="28"/>
          <w:rtl/>
        </w:rPr>
      </w:pPr>
      <w:r>
        <w:rPr>
          <w:rFonts w:cs="Microsoft Uighur"/>
          <w:szCs w:val="28"/>
          <w:rtl/>
        </w:rPr>
        <w:t xml:space="preserve">لذلك نجد أن النبي الله مكث يدعو الناس إلى التوحيد بمكة ثلاثة عشر عاماً  ليستقر الإيمان في القلوب .  </w:t>
      </w:r>
    </w:p>
    <w:p w14:paraId="14A718AF" w14:textId="77777777" w:rsidR="00A77B3E" w:rsidRDefault="006F502F">
      <w:pPr>
        <w:bidi/>
        <w:spacing w:line="360" w:lineRule="auto"/>
        <w:jc w:val="lowKashida"/>
        <w:rPr>
          <w:rFonts w:cs="Microsoft Uighur"/>
          <w:szCs w:val="28"/>
          <w:rtl/>
        </w:rPr>
      </w:pPr>
      <w:r>
        <w:rPr>
          <w:rFonts w:cs="Microsoft Uighur"/>
          <w:szCs w:val="28"/>
          <w:rtl/>
        </w:rPr>
        <w:t xml:space="preserve">١٥٨  </w:t>
      </w:r>
    </w:p>
    <w:p w14:paraId="696AA9EB" w14:textId="77777777" w:rsidR="00A77B3E" w:rsidRDefault="006F502F">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3C058CFD"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3BFE9FF9" w14:textId="77777777" w:rsidR="00A77B3E" w:rsidRDefault="006F502F">
      <w:pPr>
        <w:bidi/>
        <w:spacing w:line="360" w:lineRule="auto"/>
        <w:jc w:val="lowKashida"/>
        <w:rPr>
          <w:rFonts w:cs="Microsoft Uighur"/>
          <w:szCs w:val="28"/>
          <w:rtl/>
        </w:rPr>
      </w:pPr>
      <w:r>
        <w:rPr>
          <w:rFonts w:cs="Microsoft Uighur"/>
          <w:szCs w:val="28"/>
          <w:rtl/>
        </w:rPr>
        <w:t>وإذا كان الإيمان هو القاعدة، فإن العبادات هي مثبتاتها، فهي تثبت الإيمان  وتزيده، وأثناء التدرج بالعبادات، يكون التدرج بالانتهاء عن المحرمات، ذلك لأن  العبادات تع</w:t>
      </w:r>
      <w:r>
        <w:rPr>
          <w:rFonts w:cs="Microsoft Uighur"/>
          <w:szCs w:val="28"/>
          <w:rtl/>
        </w:rPr>
        <w:t xml:space="preserve">ين على ترك المنكرات.  </w:t>
      </w:r>
    </w:p>
    <w:p w14:paraId="324BFA09" w14:textId="77777777" w:rsidR="00A77B3E" w:rsidRDefault="006F502F">
      <w:pPr>
        <w:bidi/>
        <w:spacing w:line="360" w:lineRule="auto"/>
        <w:jc w:val="lowKashida"/>
        <w:rPr>
          <w:rFonts w:cs="Microsoft Uighur"/>
          <w:szCs w:val="28"/>
          <w:rtl/>
        </w:rPr>
      </w:pPr>
      <w:r>
        <w:rPr>
          <w:rFonts w:cs="Microsoft Uighur"/>
          <w:szCs w:val="28"/>
          <w:rtl/>
        </w:rPr>
        <w:t xml:space="preserve">قال تعالى: إن الصلاة تَنْهَى عَنِ الْفَحْشَاء والمنكر .. [العنكبوت: ٤٥]  </w:t>
      </w:r>
    </w:p>
    <w:p w14:paraId="27C3F84C" w14:textId="77777777" w:rsidR="00A77B3E" w:rsidRDefault="006F502F">
      <w:pPr>
        <w:bidi/>
        <w:spacing w:line="360" w:lineRule="auto"/>
        <w:jc w:val="lowKashida"/>
        <w:rPr>
          <w:rFonts w:cs="Microsoft Uighur"/>
          <w:szCs w:val="28"/>
          <w:rtl/>
        </w:rPr>
      </w:pPr>
      <w:r>
        <w:rPr>
          <w:rFonts w:cs="Microsoft Uighur"/>
          <w:szCs w:val="28"/>
          <w:rtl/>
        </w:rPr>
        <w:t xml:space="preserve">وقال تعالى: خُذْ مِنْ أَمْوَالِهِمْ صَدَقَةً تُطَهَرُهُمْ وَتُزَكِّيهم بها ﴾ [التوبة: ١٠٣]  </w:t>
      </w:r>
    </w:p>
    <w:p w14:paraId="24194AF6" w14:textId="77777777" w:rsidR="00A77B3E" w:rsidRDefault="006F502F">
      <w:pPr>
        <w:bidi/>
        <w:spacing w:line="360" w:lineRule="auto"/>
        <w:jc w:val="lowKashida"/>
        <w:rPr>
          <w:rFonts w:cs="Microsoft Uighur"/>
          <w:szCs w:val="28"/>
          <w:rtl/>
        </w:rPr>
      </w:pPr>
      <w:r>
        <w:rPr>
          <w:rFonts w:cs="Microsoft Uighur"/>
          <w:szCs w:val="28"/>
          <w:rtl/>
        </w:rPr>
        <w:t xml:space="preserve">وقال الله : «صوم ثلاثة أيام من الشهر تذهب وحر الصدر (١٢)  </w:t>
      </w:r>
    </w:p>
    <w:p w14:paraId="795D808D" w14:textId="77777777" w:rsidR="00A77B3E" w:rsidRDefault="006F502F">
      <w:pPr>
        <w:bidi/>
        <w:spacing w:line="360" w:lineRule="auto"/>
        <w:jc w:val="lowKashida"/>
        <w:rPr>
          <w:rFonts w:cs="Microsoft Uighur"/>
          <w:szCs w:val="28"/>
          <w:rtl/>
        </w:rPr>
      </w:pPr>
      <w:r>
        <w:rPr>
          <w:rFonts w:cs="Microsoft Uighur"/>
          <w:szCs w:val="28"/>
          <w:rtl/>
        </w:rPr>
        <w:t>وحر الص</w:t>
      </w:r>
      <w:r>
        <w:rPr>
          <w:rFonts w:cs="Microsoft Uighur"/>
          <w:szCs w:val="28"/>
          <w:rtl/>
        </w:rPr>
        <w:t xml:space="preserve">در: أي تطهير القلب من الدنس، وما يلحقه من الأدران المعنوية من  حقد وحسد، وماشابه ذلك.  </w:t>
      </w:r>
    </w:p>
    <w:p w14:paraId="1319A27A" w14:textId="77777777" w:rsidR="00A77B3E" w:rsidRDefault="006F502F">
      <w:pPr>
        <w:bidi/>
        <w:spacing w:line="360" w:lineRule="auto"/>
        <w:jc w:val="lowKashida"/>
        <w:rPr>
          <w:rFonts w:cs="Microsoft Uighur"/>
          <w:szCs w:val="28"/>
          <w:rtl/>
        </w:rPr>
      </w:pPr>
      <w:r>
        <w:rPr>
          <w:rFonts w:cs="Microsoft Uighur"/>
          <w:szCs w:val="28"/>
          <w:rtl/>
        </w:rPr>
        <w:t>وقال : «الطهور شطر الإيمان، والحمد لله تملأ الميزان، وسبحان الله  والحمد لله تملأن، أو تملأ ما بين السماء والأرض، والصلاة نور، والصدقة برهان  والصبر ضياء، والقرآن حجة ل</w:t>
      </w:r>
      <w:r>
        <w:rPr>
          <w:rFonts w:cs="Microsoft Uighur"/>
          <w:szCs w:val="28"/>
          <w:rtl/>
        </w:rPr>
        <w:t xml:space="preserve">ك أو عليك كل الناس يغدو، فبائع نفسه فمعتقها أو  موبقها (۱۳)  </w:t>
      </w:r>
    </w:p>
    <w:p w14:paraId="597AE288" w14:textId="77777777" w:rsidR="00A77B3E" w:rsidRDefault="006F502F">
      <w:pPr>
        <w:bidi/>
        <w:spacing w:line="360" w:lineRule="auto"/>
        <w:jc w:val="lowKashida"/>
        <w:rPr>
          <w:rFonts w:cs="Microsoft Uighur"/>
          <w:szCs w:val="28"/>
          <w:rtl/>
        </w:rPr>
      </w:pPr>
      <w:r>
        <w:rPr>
          <w:rFonts w:cs="Microsoft Uighur"/>
          <w:szCs w:val="28"/>
          <w:rtl/>
        </w:rPr>
        <w:t xml:space="preserve">فالبدء بالدعوة إلى الإيمان.. تأسيس واطمئنان والتثنية بالعبادات.. ذكر  وتثبيت، والنهي عن المنكرات... تطهير وتزكية.  </w:t>
      </w:r>
    </w:p>
    <w:p w14:paraId="5A516ECB"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الفرع الثاني حصول التدرج في السنة النبوية  </w:t>
      </w:r>
    </w:p>
    <w:p w14:paraId="01145776" w14:textId="77777777" w:rsidR="00A77B3E" w:rsidRDefault="006F502F">
      <w:pPr>
        <w:bidi/>
        <w:spacing w:line="360" w:lineRule="auto"/>
        <w:jc w:val="lowKashida"/>
        <w:rPr>
          <w:rFonts w:cs="Microsoft Uighur"/>
          <w:szCs w:val="28"/>
          <w:rtl/>
        </w:rPr>
      </w:pPr>
      <w:r>
        <w:rPr>
          <w:rFonts w:cs="Microsoft Uighur"/>
          <w:szCs w:val="28"/>
          <w:rtl/>
        </w:rPr>
        <w:t xml:space="preserve">قصة معاذ بن جبل رضي الله عنه دليل </w:t>
      </w:r>
      <w:r>
        <w:rPr>
          <w:rFonts w:cs="Microsoft Uighur"/>
          <w:szCs w:val="28"/>
          <w:rtl/>
        </w:rPr>
        <w:t xml:space="preserve">حصول التدرج فعن ابن عباس رضي  الله عنهما قال: قال رسول الله الله المعاذ بن جبل حين بعثه إلى اليمن: إنك ستأتي  قوماً من أهل الكتاب، فإذا جئتهم فادعهم إلى أن يشهدوا أن لا إله إلا الله وأن  محمداً رسول الله، فإن هم أطاعوا لك بذلك فأخبرهم أن الله قد فرض عليهم </w:t>
      </w:r>
      <w:r>
        <w:rPr>
          <w:rFonts w:cs="Microsoft Uighur"/>
          <w:szCs w:val="28"/>
          <w:rtl/>
        </w:rPr>
        <w:t xml:space="preserve">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 واتق دعوة المظلوم فإنه ليس بينه وبين الله  حجاب (١٤)  </w:t>
      </w:r>
    </w:p>
    <w:p w14:paraId="046C0B0F" w14:textId="77777777" w:rsidR="00A77B3E" w:rsidRDefault="006F502F">
      <w:pPr>
        <w:bidi/>
        <w:spacing w:line="360" w:lineRule="auto"/>
        <w:jc w:val="lowKashida"/>
        <w:rPr>
          <w:rFonts w:cs="Microsoft Uighur"/>
          <w:szCs w:val="28"/>
          <w:rtl/>
        </w:rPr>
      </w:pPr>
      <w:r>
        <w:rPr>
          <w:rFonts w:cs="Microsoft Uighur"/>
          <w:szCs w:val="28"/>
          <w:rtl/>
        </w:rPr>
        <w:t xml:space="preserve">١٥٩ </w:t>
      </w:r>
    </w:p>
    <w:p w14:paraId="3FF0F2FA"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w:t>
      </w:r>
      <w:r>
        <w:rPr>
          <w:rFonts w:cs="Microsoft Uighur"/>
          <w:szCs w:val="28"/>
          <w:rtl/>
        </w:rPr>
        <w:t xml:space="preserve">استنباط أحكام المستجدات والنوازل  </w:t>
      </w:r>
    </w:p>
    <w:p w14:paraId="19A62C75" w14:textId="77777777" w:rsidR="00A77B3E" w:rsidRDefault="006F502F">
      <w:pPr>
        <w:bidi/>
        <w:spacing w:line="360" w:lineRule="auto"/>
        <w:jc w:val="lowKashida"/>
        <w:rPr>
          <w:rFonts w:cs="Microsoft Uighur"/>
          <w:szCs w:val="28"/>
          <w:rtl/>
        </w:rPr>
      </w:pPr>
      <w:r>
        <w:rPr>
          <w:rFonts w:cs="Microsoft Uighur"/>
          <w:szCs w:val="28"/>
          <w:rtl/>
        </w:rPr>
        <w:t xml:space="preserve">فقوله : «فليكن أول ما تدعوهم إليه عبادة الله عز وجل» دال على  وجوب البدء بالتوحيد قبل غيره من أركان الإسلام، ثم الفرائض والسنن  والآداب.  </w:t>
      </w:r>
    </w:p>
    <w:p w14:paraId="1704519C" w14:textId="77777777" w:rsidR="00A77B3E" w:rsidRDefault="006F502F">
      <w:pPr>
        <w:bidi/>
        <w:spacing w:line="360" w:lineRule="auto"/>
        <w:jc w:val="lowKashida"/>
        <w:rPr>
          <w:rFonts w:cs="Microsoft Uighur"/>
          <w:szCs w:val="28"/>
          <w:rtl/>
        </w:rPr>
      </w:pPr>
      <w:r>
        <w:rPr>
          <w:rFonts w:cs="Microsoft Uighur"/>
          <w:szCs w:val="28"/>
          <w:rtl/>
        </w:rPr>
        <w:t>وقوله : «فإذا عرفوا الله دال على وجوب البدء بتعليم التوحيد حتى  يعرفه الناس ويخضعو</w:t>
      </w:r>
      <w:r>
        <w:rPr>
          <w:rFonts w:cs="Microsoft Uighur"/>
          <w:szCs w:val="28"/>
          <w:rtl/>
        </w:rPr>
        <w:t xml:space="preserve">ا له، ثم ينتقل إلى غيره، ولا يكفي مجرد خضوع الناس لـه  لينتقل إلى غيره.  </w:t>
      </w:r>
    </w:p>
    <w:p w14:paraId="1BBB7DA1" w14:textId="77777777" w:rsidR="00A77B3E" w:rsidRDefault="006F502F">
      <w:pPr>
        <w:bidi/>
        <w:spacing w:line="360" w:lineRule="auto"/>
        <w:jc w:val="lowKashida"/>
        <w:rPr>
          <w:rFonts w:cs="Microsoft Uighur"/>
          <w:szCs w:val="28"/>
          <w:rtl/>
        </w:rPr>
      </w:pPr>
      <w:r>
        <w:rPr>
          <w:rFonts w:cs="Microsoft Uighur"/>
          <w:szCs w:val="28"/>
          <w:rtl/>
        </w:rPr>
        <w:t xml:space="preserve">وقوله : «فإن هم أطاعوا لك بذلك دال على التدرج على هذا النحو،  والبدء بالأهم فالأهم، وألا ينتقل إلى ركن حتى يُفرغ من الذي قبله، ويخضع له  الناس ويعلموه.  </w:t>
      </w:r>
    </w:p>
    <w:p w14:paraId="02CF468F" w14:textId="77777777" w:rsidR="00A77B3E" w:rsidRDefault="006F502F">
      <w:pPr>
        <w:bidi/>
        <w:spacing w:line="360" w:lineRule="auto"/>
        <w:jc w:val="lowKashida"/>
        <w:rPr>
          <w:rFonts w:cs="Microsoft Uighur"/>
          <w:szCs w:val="28"/>
          <w:rtl/>
        </w:rPr>
      </w:pPr>
      <w:r>
        <w:rPr>
          <w:rFonts w:cs="Microsoft Uighur"/>
          <w:szCs w:val="28"/>
          <w:rtl/>
        </w:rPr>
        <w:t>قال صاحب فتح المجيد (١٥) وتأ</w:t>
      </w:r>
      <w:r>
        <w:rPr>
          <w:rFonts w:cs="Microsoft Uighur"/>
          <w:szCs w:val="28"/>
          <w:rtl/>
        </w:rPr>
        <w:t xml:space="preserve">مل هنا كيف علم النبي صلى الله عليه وسلم  معاذاً - وغيره بالتبع - كيف يدعو الناس، فلا بد أن يكون الداعي على علم بحال  المدعو وبما يناسبه، لا أن يبدأ في الجدل معه على جهل بحاله، فقال له: (إنك  ستأتي قوماً أهل كتاب)، أي: سيجادلونك بالتوراة، وبما عندهم من علم </w:t>
      </w:r>
      <w:r>
        <w:rPr>
          <w:rFonts w:cs="Microsoft Uighur"/>
          <w:szCs w:val="28"/>
          <w:rtl/>
        </w:rPr>
        <w:t xml:space="preserve">فجهز ردك  عليهم، وفكر في طريقة الجدال معهم،  </w:t>
      </w:r>
    </w:p>
    <w:p w14:paraId="64D290D9" w14:textId="77777777" w:rsidR="00A77B3E" w:rsidRDefault="006F502F">
      <w:pPr>
        <w:bidi/>
        <w:spacing w:line="360" w:lineRule="auto"/>
        <w:jc w:val="lowKashida"/>
        <w:rPr>
          <w:rFonts w:cs="Microsoft Uighur"/>
          <w:szCs w:val="28"/>
          <w:rtl/>
        </w:rPr>
      </w:pPr>
      <w:r>
        <w:rPr>
          <w:rFonts w:cs="Microsoft Uighur"/>
          <w:szCs w:val="28"/>
          <w:rtl/>
        </w:rPr>
        <w:t>وكيف تقنعهم، فهم أهل كتاب عرفوا رسل الله عليهم الصلاة والسلام  وعرفوا علامات النبي صلوات الله وسلامه عليه، ثم أشركوا بالله سبحانه فعبدوا  غيره قال تعالى: وقالَتِ الْيَهُودُ عُزَيْرُ ابْنُ اللَّهِ وَقَالَتِ النّ</w:t>
      </w:r>
      <w:r>
        <w:rPr>
          <w:rFonts w:cs="Microsoft Uighur"/>
          <w:szCs w:val="28"/>
          <w:rtl/>
        </w:rPr>
        <w:t xml:space="preserve">َصَارَى الْمَسِيحُ ابْنُ اللَّهِ  [التوبة: ٣٠].  </w:t>
      </w:r>
    </w:p>
    <w:p w14:paraId="7D0BB7D0" w14:textId="77777777" w:rsidR="00A77B3E" w:rsidRDefault="006F502F">
      <w:pPr>
        <w:bidi/>
        <w:spacing w:line="360" w:lineRule="auto"/>
        <w:jc w:val="lowKashida"/>
        <w:rPr>
          <w:rFonts w:cs="Microsoft Uighur"/>
          <w:szCs w:val="28"/>
          <w:rtl/>
        </w:rPr>
      </w:pPr>
      <w:r>
        <w:rPr>
          <w:rFonts w:cs="Microsoft Uighur"/>
          <w:szCs w:val="28"/>
          <w:rtl/>
        </w:rPr>
        <w:t>فليكن أول ما تدعوهم إليه شهادة أن لا إله إلا الله، فلا تبدأ معهم في إثبات  وجود الله تعالى، وأنه الذي خلق السماوات والأرض، فهم يعرفون ذلك بل ابدأ في  دعائهم إلى التوحيد؛ لأنهم مشركون هذا هو التدرج الذي مارس</w:t>
      </w:r>
      <w:r>
        <w:rPr>
          <w:rFonts w:cs="Microsoft Uighur"/>
          <w:szCs w:val="28"/>
          <w:rtl/>
        </w:rPr>
        <w:t xml:space="preserve">ه النبي وأمر به،  وهو الذي ينبغي أن يمارسه الدعاة إلى الله، فيبدؤوا بلا إله إلا الله، ويتعلموها  ويعلموها.  </w:t>
      </w:r>
    </w:p>
    <w:p w14:paraId="45979562" w14:textId="77777777" w:rsidR="00A77B3E" w:rsidRDefault="006F502F">
      <w:pPr>
        <w:bidi/>
        <w:spacing w:line="360" w:lineRule="auto"/>
        <w:jc w:val="lowKashida"/>
        <w:rPr>
          <w:rFonts w:cs="Microsoft Uighur"/>
          <w:szCs w:val="28"/>
          <w:rtl/>
        </w:rPr>
      </w:pPr>
      <w:r>
        <w:rPr>
          <w:rFonts w:cs="Microsoft Uighur"/>
          <w:szCs w:val="28"/>
          <w:rtl/>
        </w:rPr>
        <w:t xml:space="preserve">١٦٠  </w:t>
      </w:r>
    </w:p>
    <w:p w14:paraId="634A9CF4" w14:textId="77777777" w:rsidR="00A77B3E" w:rsidRDefault="006F502F">
      <w:pPr>
        <w:bidi/>
        <w:spacing w:line="360" w:lineRule="auto"/>
        <w:jc w:val="lowKashida"/>
        <w:rPr>
          <w:rFonts w:cs="Microsoft Uighur"/>
          <w:szCs w:val="28"/>
          <w:rtl/>
        </w:rPr>
      </w:pPr>
      <w:r>
        <w:rPr>
          <w:rFonts w:cs="Microsoft Uighur"/>
          <w:szCs w:val="28"/>
          <w:rtl/>
        </w:rPr>
        <w:t xml:space="preserve">- الفقه المقارن - العددان ( ٤-٥) السنة الثانية ربيع - صيف ٢٠١٤ م - </w:t>
      </w:r>
    </w:p>
    <w:p w14:paraId="40741A00"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41165847" w14:textId="77777777" w:rsidR="00A77B3E" w:rsidRDefault="006F502F">
      <w:pPr>
        <w:bidi/>
        <w:spacing w:line="360" w:lineRule="auto"/>
        <w:jc w:val="lowKashida"/>
        <w:rPr>
          <w:rFonts w:cs="Microsoft Uighur"/>
          <w:szCs w:val="28"/>
          <w:rtl/>
        </w:rPr>
      </w:pPr>
      <w:r>
        <w:rPr>
          <w:rFonts w:cs="Microsoft Uighur"/>
          <w:szCs w:val="28"/>
          <w:rtl/>
        </w:rPr>
        <w:t xml:space="preserve">المطلب الرابع: دلالة خطاب الشارع على التدرج </w:t>
      </w:r>
      <w:r>
        <w:rPr>
          <w:rFonts w:cs="Microsoft Uighur"/>
          <w:szCs w:val="28"/>
          <w:rtl/>
        </w:rPr>
        <w:t xml:space="preserve">في المأمور نفسه  </w:t>
      </w:r>
    </w:p>
    <w:p w14:paraId="11457350" w14:textId="77777777" w:rsidR="00A77B3E" w:rsidRDefault="006F502F">
      <w:pPr>
        <w:bidi/>
        <w:spacing w:line="360" w:lineRule="auto"/>
        <w:jc w:val="lowKashida"/>
        <w:rPr>
          <w:rFonts w:cs="Microsoft Uighur"/>
          <w:szCs w:val="28"/>
          <w:rtl/>
        </w:rPr>
      </w:pPr>
      <w:r>
        <w:rPr>
          <w:rFonts w:cs="Microsoft Uighur"/>
          <w:szCs w:val="28"/>
          <w:rtl/>
        </w:rPr>
        <w:t xml:space="preserve">ولم تقتصر سنة التدرج بين الكليات كالتوحيد، ثم العبادة فحسب بل كان  التدرج في الكلية نفسها، أي: كان التدرج في التوحيد نفسه، وفي الصلاة نفسها،  وفي الصوم كذلك.  </w:t>
      </w:r>
    </w:p>
    <w:p w14:paraId="30657D89" w14:textId="77777777" w:rsidR="00A77B3E" w:rsidRDefault="006F502F">
      <w:pPr>
        <w:bidi/>
        <w:spacing w:line="360" w:lineRule="auto"/>
        <w:jc w:val="lowKashida"/>
        <w:rPr>
          <w:rFonts w:cs="Microsoft Uighur"/>
          <w:szCs w:val="28"/>
          <w:rtl/>
        </w:rPr>
      </w:pPr>
      <w:r>
        <w:rPr>
          <w:rFonts w:cs="Microsoft Uighur"/>
          <w:szCs w:val="28"/>
          <w:rtl/>
        </w:rPr>
        <w:t xml:space="preserve">الفرع الأول : دلالة خطاب الشارع على التدرج في التوحيد نفسه  </w:t>
      </w:r>
    </w:p>
    <w:p w14:paraId="408DB075" w14:textId="77777777" w:rsidR="00A77B3E" w:rsidRDefault="006F502F">
      <w:pPr>
        <w:bidi/>
        <w:spacing w:line="360" w:lineRule="auto"/>
        <w:jc w:val="lowKashida"/>
        <w:rPr>
          <w:rFonts w:cs="Microsoft Uighur"/>
          <w:szCs w:val="28"/>
          <w:rtl/>
        </w:rPr>
      </w:pPr>
      <w:r>
        <w:rPr>
          <w:rFonts w:cs="Microsoft Uighur"/>
          <w:szCs w:val="28"/>
          <w:rtl/>
        </w:rPr>
        <w:lastRenderedPageBreak/>
        <w:t>فأول ما حرم الشرك</w:t>
      </w:r>
      <w:r>
        <w:rPr>
          <w:rFonts w:cs="Microsoft Uighur"/>
          <w:szCs w:val="28"/>
          <w:rtl/>
        </w:rPr>
        <w:t xml:space="preserve"> الأكبر، ولم ينههم الرسول الله عن الشرك الأصغر إلا  في المدينة، فعن ابن عمر رضي الله عنه أن رسول الله له أدرك عمر بن  الخطاب، وهو يسير في ركب يحلف بأبيه، فقال: «ألا إن الله ينهاكم أن تحلفوا  بآبائكم .  </w:t>
      </w:r>
    </w:p>
    <w:p w14:paraId="16B7617B" w14:textId="77777777" w:rsidR="00A77B3E" w:rsidRDefault="006F502F">
      <w:pPr>
        <w:bidi/>
        <w:spacing w:line="360" w:lineRule="auto"/>
        <w:jc w:val="lowKashida"/>
        <w:rPr>
          <w:rFonts w:cs="Microsoft Uighur"/>
          <w:szCs w:val="28"/>
          <w:rtl/>
        </w:rPr>
      </w:pPr>
      <w:r>
        <w:rPr>
          <w:rFonts w:cs="Microsoft Uighur"/>
          <w:szCs w:val="28"/>
          <w:rtl/>
        </w:rPr>
        <w:t>ففي هذا الحديث وغيره، دلالة على أن الصحابة كانوا يحلف</w:t>
      </w:r>
      <w:r>
        <w:rPr>
          <w:rFonts w:cs="Microsoft Uighur"/>
          <w:szCs w:val="28"/>
          <w:rtl/>
        </w:rPr>
        <w:t xml:space="preserve">ون في المدينة  بآبائهم، فلو كان شركاً أكبر، وقد نهوا عنه أول الأمر، لما وقعوا فيه بعد الهجرة،  وبخاصة من أمثال عمر رضي الله عنه.  </w:t>
      </w:r>
    </w:p>
    <w:p w14:paraId="14237185" w14:textId="77777777" w:rsidR="00A77B3E" w:rsidRDefault="006F502F">
      <w:pPr>
        <w:bidi/>
        <w:spacing w:line="360" w:lineRule="auto"/>
        <w:jc w:val="lowKashida"/>
        <w:rPr>
          <w:rFonts w:cs="Microsoft Uighur"/>
          <w:szCs w:val="28"/>
          <w:rtl/>
        </w:rPr>
      </w:pPr>
      <w:r>
        <w:rPr>
          <w:rFonts w:cs="Microsoft Uighur"/>
          <w:szCs w:val="28"/>
          <w:rtl/>
        </w:rPr>
        <w:t xml:space="preserve">وأصرح من هذا؛ قوله : إنكم كنتم تقولون كلمة كان يمنعني الحياء منكم  أن أنهاكم عنها، قال: «لا تقولوا ما شاء الله، وما شاء محمد (۱۷)  </w:t>
      </w:r>
    </w:p>
    <w:p w14:paraId="2EC6B9E2" w14:textId="77777777" w:rsidR="00A77B3E" w:rsidRDefault="006F502F">
      <w:pPr>
        <w:bidi/>
        <w:spacing w:line="360" w:lineRule="auto"/>
        <w:jc w:val="lowKashida"/>
        <w:rPr>
          <w:rFonts w:cs="Microsoft Uighur"/>
          <w:szCs w:val="28"/>
          <w:rtl/>
        </w:rPr>
      </w:pPr>
      <w:r>
        <w:rPr>
          <w:rFonts w:cs="Microsoft Uighur"/>
          <w:szCs w:val="28"/>
          <w:rtl/>
        </w:rPr>
        <w:t xml:space="preserve">الفرع الثاني : دلالة خطاب الشارع على التدرج في الصلاة نفسها  </w:t>
      </w:r>
    </w:p>
    <w:p w14:paraId="18D5E048" w14:textId="77777777" w:rsidR="00A77B3E" w:rsidRDefault="006F502F">
      <w:pPr>
        <w:bidi/>
        <w:spacing w:line="360" w:lineRule="auto"/>
        <w:jc w:val="lowKashida"/>
        <w:rPr>
          <w:rFonts w:cs="Microsoft Uighur"/>
          <w:szCs w:val="28"/>
          <w:rtl/>
        </w:rPr>
      </w:pPr>
      <w:r>
        <w:rPr>
          <w:rFonts w:cs="Microsoft Uighur"/>
          <w:szCs w:val="28"/>
          <w:rtl/>
        </w:rPr>
        <w:t xml:space="preserve">وأول ما شرعت الصلاة ركعتين ركعتين في مكة، ودون النوافل، ثم زيدت  في الحضر، ثم شرعت النوافل، فرضت الصلاة ركعتين، ثم هاجر النبي ﷺ  ففرضت أربعاً، وتركت صلاة السفر على الأولى (١٨).  </w:t>
      </w:r>
    </w:p>
    <w:p w14:paraId="6009E114" w14:textId="77777777" w:rsidR="00A77B3E" w:rsidRDefault="006F502F">
      <w:pPr>
        <w:bidi/>
        <w:spacing w:line="360" w:lineRule="auto"/>
        <w:jc w:val="lowKashida"/>
        <w:rPr>
          <w:rFonts w:cs="Microsoft Uighur"/>
          <w:szCs w:val="28"/>
          <w:rtl/>
        </w:rPr>
      </w:pPr>
      <w:r>
        <w:rPr>
          <w:rFonts w:cs="Microsoft Uighur"/>
          <w:szCs w:val="28"/>
          <w:rtl/>
        </w:rPr>
        <w:t>ولم تكن الصلاة أول ما شرعت على هيئتها آخر الأمر، فكان المسلمون  يتكلمون في صل</w:t>
      </w:r>
      <w:r>
        <w:rPr>
          <w:rFonts w:cs="Microsoft Uighur"/>
          <w:szCs w:val="28"/>
          <w:rtl/>
        </w:rPr>
        <w:t xml:space="preserve">اتهم، ثم أمروا بالإمساك عنه، بقوله تعالى: ﴿وَقُومُوا لِلَّهِ قَانِتِينَ  [البقرة: ۲۳۸]  </w:t>
      </w:r>
    </w:p>
    <w:p w14:paraId="760C9B92" w14:textId="77777777" w:rsidR="00A77B3E" w:rsidRDefault="006F502F">
      <w:pPr>
        <w:bidi/>
        <w:spacing w:line="360" w:lineRule="auto"/>
        <w:jc w:val="lowKashida"/>
        <w:rPr>
          <w:rFonts w:cs="Microsoft Uighur"/>
          <w:szCs w:val="28"/>
          <w:rtl/>
        </w:rPr>
      </w:pPr>
      <w:r>
        <w:rPr>
          <w:rFonts w:cs="Microsoft Uighur"/>
          <w:szCs w:val="28"/>
          <w:rtl/>
        </w:rPr>
        <w:t xml:space="preserve">قال ابن كثير : وهذا الأمر مستلزم ترك الكلام في الصلاة المنافاته إياها، فعن  زيد بن أرقم قال: كان الرجل يكلم صاحبه في عهد النبي الله في الحاجة في  </w:t>
      </w:r>
    </w:p>
    <w:p w14:paraId="5CB9320A" w14:textId="77777777" w:rsidR="00A77B3E" w:rsidRDefault="006F502F">
      <w:pPr>
        <w:bidi/>
        <w:spacing w:line="360" w:lineRule="auto"/>
        <w:jc w:val="lowKashida"/>
        <w:rPr>
          <w:rFonts w:cs="Microsoft Uighur"/>
          <w:szCs w:val="28"/>
          <w:rtl/>
        </w:rPr>
      </w:pPr>
      <w:r>
        <w:rPr>
          <w:rFonts w:cs="Microsoft Uighur"/>
          <w:szCs w:val="28"/>
          <w:rtl/>
        </w:rPr>
        <w:t xml:space="preserve">١٦١ </w:t>
      </w:r>
    </w:p>
    <w:p w14:paraId="47C1892B" w14:textId="77777777" w:rsidR="00A77B3E" w:rsidRDefault="006F502F">
      <w:pPr>
        <w:bidi/>
        <w:spacing w:line="360" w:lineRule="auto"/>
        <w:jc w:val="lowKashida"/>
        <w:rPr>
          <w:rFonts w:cs="Microsoft Uighur"/>
          <w:szCs w:val="28"/>
          <w:rtl/>
        </w:rPr>
      </w:pPr>
      <w:r>
        <w:rPr>
          <w:rFonts w:cs="Microsoft Uighur"/>
          <w:szCs w:val="28"/>
          <w:rtl/>
        </w:rPr>
        <w:t>ملف العدد المنا</w:t>
      </w:r>
      <w:r>
        <w:rPr>
          <w:rFonts w:cs="Microsoft Uighur"/>
          <w:szCs w:val="28"/>
          <w:rtl/>
        </w:rPr>
        <w:t xml:space="preserve">هج المقارنة في استنباط أحكام المستجدات والنوازل  </w:t>
      </w:r>
    </w:p>
    <w:p w14:paraId="66B800CC" w14:textId="77777777" w:rsidR="00A77B3E" w:rsidRDefault="006F502F">
      <w:pPr>
        <w:bidi/>
        <w:spacing w:line="360" w:lineRule="auto"/>
        <w:jc w:val="lowKashida"/>
        <w:rPr>
          <w:rFonts w:cs="Microsoft Uighur"/>
          <w:szCs w:val="28"/>
          <w:rtl/>
        </w:rPr>
      </w:pPr>
      <w:r>
        <w:rPr>
          <w:rFonts w:cs="Microsoft Uighur"/>
          <w:szCs w:val="28"/>
          <w:rtl/>
        </w:rPr>
        <w:t xml:space="preserve">الصلاة حتى نزلت هذه الآية ﴿وَقُومُوا لله قانتين [البقرة: ۲۳۸] فأمرنا  بالسكوت (١٩).  </w:t>
      </w:r>
    </w:p>
    <w:p w14:paraId="3C038B92" w14:textId="77777777" w:rsidR="00A77B3E" w:rsidRDefault="006F502F">
      <w:pPr>
        <w:bidi/>
        <w:spacing w:line="360" w:lineRule="auto"/>
        <w:jc w:val="lowKashida"/>
        <w:rPr>
          <w:rFonts w:cs="Microsoft Uighur"/>
          <w:szCs w:val="28"/>
          <w:rtl/>
        </w:rPr>
      </w:pPr>
      <w:r>
        <w:rPr>
          <w:rFonts w:cs="Microsoft Uighur"/>
          <w:szCs w:val="28"/>
          <w:rtl/>
        </w:rPr>
        <w:t xml:space="preserve">الفرع الثالث : دلالة خطاب الشارع على التدرج في الصيام نفسه  </w:t>
      </w:r>
    </w:p>
    <w:p w14:paraId="6F0E245F" w14:textId="77777777" w:rsidR="00A77B3E" w:rsidRDefault="006F502F">
      <w:pPr>
        <w:bidi/>
        <w:spacing w:line="360" w:lineRule="auto"/>
        <w:jc w:val="lowKashida"/>
        <w:rPr>
          <w:rFonts w:cs="Microsoft Uighur"/>
          <w:szCs w:val="28"/>
          <w:rtl/>
        </w:rPr>
      </w:pPr>
      <w:r>
        <w:rPr>
          <w:rFonts w:cs="Microsoft Uighur"/>
          <w:szCs w:val="28"/>
          <w:rtl/>
        </w:rPr>
        <w:t>فعن معاذ بن جبل قال: أحيلت الصلاة ثلاثة أحوال، وأحيل الصيام</w:t>
      </w:r>
      <w:r>
        <w:rPr>
          <w:rFonts w:cs="Microsoft Uighur"/>
          <w:szCs w:val="28"/>
          <w:rtl/>
        </w:rPr>
        <w:t xml:space="preserve"> ثلاثة  أحوال.... وقال في الصوم فإن رسول الله الله كان يصوم ثلاثة أيام من كل شهر،  ويصوم يوم عاشوراء، فأنزل الله تعالى يَأْتِهَا الَّذِينَ ءَامَنُوا كُتِبَ عَلَيْكُمُ الصَّيَامُ  كَمَا كُتِبَ عَلَى الَّذِينَ مِن قَبْلِكُمْ، إلى قوله: (طَعَامُ مِسْكِين﴾ [ال</w:t>
      </w:r>
      <w:r>
        <w:rPr>
          <w:rFonts w:cs="Microsoft Uighur"/>
          <w:szCs w:val="28"/>
          <w:rtl/>
        </w:rPr>
        <w:t>بقرة: ١٨٣، ١٨٤)  فمن شاء أن يصوم صام، ومن شاء أن يفطر فطر، ويطعم كل يوم مسكينا أجزأه  ذلك، فأنزل الله تعالى: شَهْرُ رَمَضَانَ الَّذِي أُنْزِلَ فِيهِ الْقُرْآنَ، إلى قوله أيام  أخر [البقرة: ١٨٥] فثبت الصيام على من شهد الشهر، وعلى المسافر أن يقضي،  وثبت الطع</w:t>
      </w:r>
      <w:r>
        <w:rPr>
          <w:rFonts w:cs="Microsoft Uighur"/>
          <w:szCs w:val="28"/>
          <w:rtl/>
        </w:rPr>
        <w:t xml:space="preserve">ام للشيخ الكبير والعجوز، اللذين لا يستطيعان الصوم، وساق الحديث (۲۰)  </w:t>
      </w:r>
    </w:p>
    <w:p w14:paraId="0C964388" w14:textId="77777777" w:rsidR="00A77B3E" w:rsidRDefault="006F502F">
      <w:pPr>
        <w:bidi/>
        <w:spacing w:line="360" w:lineRule="auto"/>
        <w:jc w:val="lowKashida"/>
        <w:rPr>
          <w:rFonts w:cs="Microsoft Uighur"/>
          <w:szCs w:val="28"/>
          <w:rtl/>
        </w:rPr>
      </w:pPr>
      <w:r>
        <w:rPr>
          <w:rFonts w:cs="Microsoft Uighur"/>
          <w:szCs w:val="28"/>
          <w:rtl/>
        </w:rPr>
        <w:t xml:space="preserve">ففي هذه الأدلة دلالة واضحة على أن التدرج كان في تعليم الناس التوحيد  نفسه، وأن النبي صلى الله عليه وسلم لم يعلمهم التوحيد كاملاً، ولا الصلاة دفعة  واحدة على هيئتها الأخيرة.  </w:t>
      </w:r>
    </w:p>
    <w:p w14:paraId="7BA964FC" w14:textId="77777777" w:rsidR="00A77B3E" w:rsidRDefault="006F502F">
      <w:pPr>
        <w:bidi/>
        <w:spacing w:line="360" w:lineRule="auto"/>
        <w:jc w:val="lowKashida"/>
        <w:rPr>
          <w:rFonts w:cs="Microsoft Uighur"/>
          <w:szCs w:val="28"/>
          <w:rtl/>
        </w:rPr>
      </w:pPr>
      <w:r>
        <w:rPr>
          <w:rFonts w:cs="Microsoft Uighur"/>
          <w:szCs w:val="28"/>
          <w:rtl/>
        </w:rPr>
        <w:t>والمقصود من</w:t>
      </w:r>
      <w:r>
        <w:rPr>
          <w:rFonts w:cs="Microsoft Uighur"/>
          <w:szCs w:val="28"/>
          <w:rtl/>
        </w:rPr>
        <w:t xml:space="preserve"> هذا أن التدرج يكون من كلية إلى كلية، كما يكون في الكلية  نفسها من حال إلى حال.  </w:t>
      </w:r>
    </w:p>
    <w:p w14:paraId="2C941AAC" w14:textId="77777777" w:rsidR="00A77B3E" w:rsidRDefault="006F502F">
      <w:pPr>
        <w:bidi/>
        <w:spacing w:line="360" w:lineRule="auto"/>
        <w:jc w:val="lowKashida"/>
        <w:rPr>
          <w:rFonts w:cs="Microsoft Uighur"/>
          <w:szCs w:val="28"/>
          <w:rtl/>
        </w:rPr>
      </w:pPr>
      <w:r>
        <w:rPr>
          <w:rFonts w:cs="Microsoft Uighur"/>
          <w:szCs w:val="28"/>
          <w:rtl/>
        </w:rPr>
        <w:t xml:space="preserve">الفرع الرابع : دلالة خطاب الشارع على التدرج في المعاملات آيات الربا  نموذجاً  </w:t>
      </w:r>
    </w:p>
    <w:p w14:paraId="48D00D87" w14:textId="77777777" w:rsidR="00A77B3E" w:rsidRDefault="006F502F">
      <w:pPr>
        <w:bidi/>
        <w:spacing w:line="360" w:lineRule="auto"/>
        <w:jc w:val="lowKashida"/>
        <w:rPr>
          <w:rFonts w:cs="Microsoft Uighur"/>
          <w:szCs w:val="28"/>
          <w:rtl/>
        </w:rPr>
      </w:pPr>
      <w:r>
        <w:rPr>
          <w:rFonts w:cs="Microsoft Uighur"/>
          <w:szCs w:val="28"/>
          <w:rtl/>
        </w:rPr>
        <w:t>وبالنظر إلى الآيات الواردة في الربا، نجد أن القرآن الكريم قد تعرض لهذا  الداء الوبيل في أربعة م</w:t>
      </w:r>
      <w:r>
        <w:rPr>
          <w:rFonts w:cs="Microsoft Uighur"/>
          <w:szCs w:val="28"/>
          <w:rtl/>
        </w:rPr>
        <w:t xml:space="preserve">واضع (٢١)  </w:t>
      </w:r>
    </w:p>
    <w:p w14:paraId="70A3D419" w14:textId="77777777" w:rsidR="00A77B3E" w:rsidRDefault="006F502F">
      <w:pPr>
        <w:bidi/>
        <w:spacing w:line="360" w:lineRule="auto"/>
        <w:jc w:val="lowKashida"/>
        <w:rPr>
          <w:rFonts w:cs="Microsoft Uighur"/>
          <w:szCs w:val="28"/>
          <w:rtl/>
        </w:rPr>
      </w:pPr>
      <w:r>
        <w:rPr>
          <w:rFonts w:cs="Microsoft Uighur"/>
          <w:szCs w:val="28"/>
          <w:rtl/>
        </w:rPr>
        <w:t xml:space="preserve">ففي المرحلة الأولى :  </w:t>
      </w:r>
    </w:p>
    <w:p w14:paraId="580CBE0A" w14:textId="77777777" w:rsidR="00A77B3E" w:rsidRDefault="006F502F">
      <w:pPr>
        <w:bidi/>
        <w:spacing w:line="360" w:lineRule="auto"/>
        <w:jc w:val="lowKashida"/>
        <w:rPr>
          <w:rFonts w:cs="Microsoft Uighur"/>
          <w:szCs w:val="28"/>
          <w:rtl/>
        </w:rPr>
      </w:pPr>
      <w:r>
        <w:rPr>
          <w:rFonts w:cs="Microsoft Uighur"/>
          <w:szCs w:val="28"/>
          <w:rtl/>
        </w:rPr>
        <w:t xml:space="preserve">يقول تعالى: ﴿وَمَا أَتَيْتُم مِّن رَبًا لِّيَرْبُوَ فِي أَمْوَالِ النَّاسِ فَلَا يَرْبُو عِندَ اللَّهِ  وَمَا أَتَيْتُم مِّن زَكَاةٍ تُرِيدُونَ وَجْهَ اللَّهِ فَأُوْلَئِكَ هُمُ الْمُضْعِفُونَ.  </w:t>
      </w:r>
    </w:p>
    <w:p w14:paraId="7BE36251"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 الفقه المقارن - العددان </w:t>
      </w:r>
      <w:r>
        <w:rPr>
          <w:rFonts w:cs="Microsoft Uighur"/>
          <w:szCs w:val="28"/>
          <w:rtl/>
        </w:rPr>
        <w:t xml:space="preserve">(٤-٥) السنة الثانية ٫ ربيع - صيف ٢٠١٤م : </w:t>
      </w:r>
    </w:p>
    <w:p w14:paraId="5D3FB1B7"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6F918FB8" w14:textId="77777777" w:rsidR="00A77B3E" w:rsidRDefault="006F502F">
      <w:pPr>
        <w:bidi/>
        <w:spacing w:line="360" w:lineRule="auto"/>
        <w:jc w:val="lowKashida"/>
        <w:rPr>
          <w:rFonts w:cs="Microsoft Uighur"/>
          <w:szCs w:val="28"/>
          <w:rtl/>
        </w:rPr>
      </w:pPr>
      <w:r>
        <w:rPr>
          <w:rFonts w:cs="Microsoft Uighur"/>
          <w:szCs w:val="28"/>
          <w:rtl/>
        </w:rPr>
        <w:t>والآية الكريمة كما تبين أن الربا ليس له ثواب عند الله، فهي كذلك لم تذكر  أن الله قد أجل لأكله عقاباً، كما تبين الآية أن ما أخذه المرابي من المحتاج عن  طريق الاستغلال ليزيد به في ماله بل</w:t>
      </w:r>
      <w:r>
        <w:rPr>
          <w:rFonts w:cs="Microsoft Uighur"/>
          <w:szCs w:val="28"/>
          <w:rtl/>
        </w:rPr>
        <w:t xml:space="preserve">ا مقابل، فإن ماله لن يزيد عند الله تعالى.  </w:t>
      </w:r>
    </w:p>
    <w:p w14:paraId="3E4388AB" w14:textId="77777777" w:rsidR="00A77B3E" w:rsidRDefault="006F502F">
      <w:pPr>
        <w:bidi/>
        <w:spacing w:line="360" w:lineRule="auto"/>
        <w:jc w:val="lowKashida"/>
        <w:rPr>
          <w:rFonts w:cs="Microsoft Uighur"/>
          <w:szCs w:val="28"/>
          <w:rtl/>
        </w:rPr>
      </w:pPr>
      <w:r>
        <w:rPr>
          <w:rFonts w:cs="Microsoft Uighur"/>
          <w:szCs w:val="28"/>
          <w:rtl/>
        </w:rPr>
        <w:t xml:space="preserve">أما المرحلة الثانية:  </w:t>
      </w:r>
    </w:p>
    <w:p w14:paraId="3FDEE7A8" w14:textId="77777777" w:rsidR="00A77B3E" w:rsidRDefault="006F502F">
      <w:pPr>
        <w:bidi/>
        <w:spacing w:line="360" w:lineRule="auto"/>
        <w:jc w:val="lowKashida"/>
        <w:rPr>
          <w:rFonts w:cs="Microsoft Uighur"/>
          <w:szCs w:val="28"/>
          <w:rtl/>
        </w:rPr>
      </w:pPr>
      <w:r>
        <w:rPr>
          <w:rFonts w:cs="Microsoft Uighur"/>
          <w:szCs w:val="28"/>
          <w:rtl/>
        </w:rPr>
        <w:t>فقد كانت درساً وعبرة قصها علينا القرآن الكريم عن سيرة اليهود الذين حرم  عليهم الربا، فأكلوه، وعاقبهم الله بمعصيته، قال تعالى: فَبِظُلْمٍ مِّنَ الَّذِينَ هَادُوا  حَرَّمْنَا عَلَيْهِمْ طَيِّ</w:t>
      </w:r>
      <w:r>
        <w:rPr>
          <w:rFonts w:cs="Microsoft Uighur"/>
          <w:szCs w:val="28"/>
          <w:rtl/>
        </w:rPr>
        <w:t xml:space="preserve">بَاتِ أُحِلَّتْ لَهُمْ وَبَصَدِّهِمْ عَن سَبِيلِ الله كَثِيراً وَأَخْذِهِمُ الرَّبَا وَقَدْ  نُهُوا عَنْهُ وَأَكْلِهِمْ أَمْوَالَ النَّاسِ بِالْبَاطِلِ وَأَعْتَدْنَا لِلْكَافِرِينَ مِنْهُمْ عَذَابًا أَلِيمًا  </w:t>
      </w:r>
    </w:p>
    <w:p w14:paraId="6569E235" w14:textId="77777777" w:rsidR="00A77B3E" w:rsidRDefault="006F502F">
      <w:pPr>
        <w:bidi/>
        <w:spacing w:line="360" w:lineRule="auto"/>
        <w:jc w:val="lowKashida"/>
        <w:rPr>
          <w:rFonts w:cs="Microsoft Uighur"/>
          <w:szCs w:val="28"/>
          <w:rtl/>
        </w:rPr>
      </w:pPr>
      <w:r>
        <w:rPr>
          <w:rFonts w:cs="Microsoft Uighur"/>
          <w:szCs w:val="28"/>
          <w:rtl/>
        </w:rPr>
        <w:t xml:space="preserve">(سورة النساء الآيتان: ١٦٠-١٦١).  </w:t>
      </w:r>
    </w:p>
    <w:p w14:paraId="2A1804B7" w14:textId="77777777" w:rsidR="00A77B3E" w:rsidRDefault="006F502F">
      <w:pPr>
        <w:bidi/>
        <w:spacing w:line="360" w:lineRule="auto"/>
        <w:jc w:val="lowKashida"/>
        <w:rPr>
          <w:rFonts w:cs="Microsoft Uighur"/>
          <w:szCs w:val="28"/>
          <w:rtl/>
        </w:rPr>
      </w:pPr>
      <w:r>
        <w:rPr>
          <w:rFonts w:cs="Microsoft Uighur"/>
          <w:szCs w:val="28"/>
          <w:rtl/>
        </w:rPr>
        <w:t>وواضح أن هذه</w:t>
      </w:r>
      <w:r>
        <w:rPr>
          <w:rFonts w:cs="Microsoft Uighur"/>
          <w:szCs w:val="28"/>
          <w:rtl/>
        </w:rPr>
        <w:t xml:space="preserve"> العبرة لا تقع موقعها إلا إذا كان من ورائها ضرب من تحريم  الربا على المسلمين، ولكنه حتى الآن تحريم بالتلويح والتعريض لا بالنص الصريح ومهما يكن من أمر، فإن هذا الأسلوب كان من شأنه أن يدع المسلمين في موقف  ترقب وانتظار لنهي يوجه إليهم قصداً في هذا الأمر.  </w:t>
      </w:r>
    </w:p>
    <w:p w14:paraId="7679A4D0" w14:textId="77777777" w:rsidR="00A77B3E" w:rsidRDefault="006F502F">
      <w:pPr>
        <w:bidi/>
        <w:spacing w:line="360" w:lineRule="auto"/>
        <w:jc w:val="lowKashida"/>
        <w:rPr>
          <w:rFonts w:cs="Microsoft Uighur"/>
          <w:szCs w:val="28"/>
          <w:rtl/>
        </w:rPr>
      </w:pPr>
      <w:r>
        <w:rPr>
          <w:rFonts w:cs="Microsoft Uighur"/>
          <w:szCs w:val="28"/>
          <w:rtl/>
        </w:rPr>
        <w:t>ث</w:t>
      </w:r>
      <w:r>
        <w:rPr>
          <w:rFonts w:cs="Microsoft Uighur"/>
          <w:szCs w:val="28"/>
          <w:rtl/>
        </w:rPr>
        <w:t xml:space="preserve">م تأتي المرحلة الثالثة:  </w:t>
      </w:r>
    </w:p>
    <w:p w14:paraId="33B4B294" w14:textId="77777777" w:rsidR="00A77B3E" w:rsidRDefault="006F502F">
      <w:pPr>
        <w:bidi/>
        <w:spacing w:line="360" w:lineRule="auto"/>
        <w:jc w:val="lowKashida"/>
        <w:rPr>
          <w:rFonts w:cs="Microsoft Uighur"/>
          <w:szCs w:val="28"/>
          <w:rtl/>
        </w:rPr>
      </w:pPr>
      <w:r>
        <w:rPr>
          <w:rFonts w:cs="Microsoft Uighur"/>
          <w:szCs w:val="28"/>
          <w:rtl/>
        </w:rPr>
        <w:t>تحمل النهي الصريح عن الربا، ولكنه لم يكن إلا نهياً جزئياً عن الربا  الفاحش، الذي يتزايد حتى يصير أضعافاً مضاعفة، قال تعالى: ﴿يَا أَيُّهَا الَّذِينَ آمَنُوا  لا تَأْكُلُوا الرِّبَا أَضْعَافًا مُضَاعَفَةً وَاتَّقُوا اللهَ لَعَلَّكُم</w:t>
      </w:r>
      <w:r>
        <w:rPr>
          <w:rFonts w:cs="Microsoft Uighur"/>
          <w:szCs w:val="28"/>
          <w:rtl/>
        </w:rPr>
        <w:t xml:space="preserve">ْ تُفْلِحُونَ﴾ [آل عمران٫ ۱۳۰]  </w:t>
      </w:r>
    </w:p>
    <w:p w14:paraId="3633AAB6" w14:textId="77777777" w:rsidR="00A77B3E" w:rsidRDefault="006F502F">
      <w:pPr>
        <w:bidi/>
        <w:spacing w:line="360" w:lineRule="auto"/>
        <w:jc w:val="lowKashida"/>
        <w:rPr>
          <w:rFonts w:cs="Microsoft Uighur"/>
          <w:szCs w:val="28"/>
          <w:rtl/>
        </w:rPr>
      </w:pPr>
      <w:r>
        <w:rPr>
          <w:rFonts w:cs="Microsoft Uighur"/>
          <w:szCs w:val="28"/>
          <w:rtl/>
        </w:rPr>
        <w:t xml:space="preserve">وواضح أن هذه العبرة لا تقع موقعها إلا إذا كان من ورائها ضرب من تحريم  الربا على المسلمين، ولكنه حتى الآن تحريم بالتلويح والتعريض لا بالنص الصريح،  ومهما يكن من أمر، فإن هذا الأسلوب كان من شأنه أن يدع المسلمين في موقف  ترقب </w:t>
      </w:r>
      <w:r>
        <w:rPr>
          <w:rFonts w:cs="Microsoft Uighur"/>
          <w:szCs w:val="28"/>
          <w:rtl/>
        </w:rPr>
        <w:t xml:space="preserve">وانتظار لنهي يوجه إليهم قصداً في هذا الأمر.  </w:t>
      </w:r>
    </w:p>
    <w:p w14:paraId="7728E4E0" w14:textId="77777777" w:rsidR="00A77B3E" w:rsidRDefault="006F502F">
      <w:pPr>
        <w:bidi/>
        <w:spacing w:line="360" w:lineRule="auto"/>
        <w:jc w:val="lowKashida"/>
        <w:rPr>
          <w:rFonts w:cs="Microsoft Uighur"/>
          <w:szCs w:val="28"/>
          <w:rtl/>
        </w:rPr>
      </w:pPr>
      <w:r>
        <w:rPr>
          <w:rFonts w:cs="Microsoft Uighur"/>
          <w:szCs w:val="28"/>
          <w:rtl/>
        </w:rPr>
        <w:t xml:space="preserve">ثم تأتي المرحلة الرابعة:  </w:t>
      </w:r>
    </w:p>
    <w:p w14:paraId="76E160A1" w14:textId="77777777" w:rsidR="00A77B3E" w:rsidRDefault="006F502F">
      <w:pPr>
        <w:bidi/>
        <w:spacing w:line="360" w:lineRule="auto"/>
        <w:jc w:val="lowKashida"/>
        <w:rPr>
          <w:rFonts w:cs="Microsoft Uighur"/>
          <w:szCs w:val="28"/>
          <w:rtl/>
        </w:rPr>
      </w:pPr>
      <w:r>
        <w:rPr>
          <w:rFonts w:cs="Microsoft Uighur"/>
          <w:szCs w:val="28"/>
          <w:rtl/>
        </w:rPr>
        <w:t xml:space="preserve">تحمل النهي الصريح عن الربا، ولكنه لم يكن إلا نهياً جزئياً عن الربا  </w:t>
      </w:r>
    </w:p>
    <w:p w14:paraId="3F44F90C" w14:textId="77777777" w:rsidR="00A77B3E" w:rsidRDefault="006F502F">
      <w:pPr>
        <w:bidi/>
        <w:spacing w:line="360" w:lineRule="auto"/>
        <w:jc w:val="lowKashida"/>
        <w:rPr>
          <w:rFonts w:cs="Microsoft Uighur"/>
          <w:szCs w:val="28"/>
          <w:rtl/>
        </w:rPr>
      </w:pPr>
      <w:r>
        <w:rPr>
          <w:rFonts w:cs="Microsoft Uighur"/>
          <w:szCs w:val="28"/>
          <w:rtl/>
        </w:rPr>
        <w:t xml:space="preserve">١٦٣١ </w:t>
      </w:r>
    </w:p>
    <w:p w14:paraId="5413253D"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D8873DE" w14:textId="77777777" w:rsidR="00A77B3E" w:rsidRDefault="006F502F">
      <w:pPr>
        <w:bidi/>
        <w:spacing w:line="360" w:lineRule="auto"/>
        <w:jc w:val="lowKashida"/>
        <w:rPr>
          <w:rFonts w:cs="Microsoft Uighur"/>
          <w:szCs w:val="28"/>
          <w:rtl/>
        </w:rPr>
      </w:pPr>
      <w:r>
        <w:rPr>
          <w:rFonts w:cs="Microsoft Uighur"/>
          <w:szCs w:val="28"/>
          <w:rtl/>
        </w:rPr>
        <w:t>الفاحش الذي يتزايد حتى يصير أضعافاً مضاعفة، قال تعالى: ﴿يا أيُّها الذين آمنوا  اتَّقُوا اللهَ وَذَرُوا ما بقي من الربا إن كنتم مؤمنين) (البقرة: ۲۷۸). ترك لهم ما  سلف من الربا ولم يقرر استرداد</w:t>
      </w:r>
      <w:r>
        <w:rPr>
          <w:rFonts w:cs="Microsoft Uighur"/>
          <w:szCs w:val="28"/>
          <w:rtl/>
        </w:rPr>
        <w:t xml:space="preserve">ه منهم، ولا مصادرة أموالهم كلها، أو جزء منها،  بسبب أن الربا كان داخلاً فيها.. إذ لا تحريم بغير نص، ولا حكم بغير تشريع.. وفي  الوقت ذاته علق اعتبارهم مؤمنين على قبولهم لهذا التشريع وإنفاذه في حياتهم منذ  نزوله وعلمهم به...  </w:t>
      </w:r>
    </w:p>
    <w:p w14:paraId="76D1FC43" w14:textId="77777777" w:rsidR="00A77B3E" w:rsidRDefault="006F502F">
      <w:pPr>
        <w:bidi/>
        <w:spacing w:line="360" w:lineRule="auto"/>
        <w:jc w:val="lowKashida"/>
        <w:rPr>
          <w:rFonts w:cs="Microsoft Uighur"/>
          <w:szCs w:val="28"/>
          <w:rtl/>
        </w:rPr>
      </w:pPr>
      <w:r>
        <w:rPr>
          <w:rFonts w:cs="Microsoft Uighur"/>
          <w:szCs w:val="28"/>
          <w:rtl/>
        </w:rPr>
        <w:t>المطلب الخامس: دلالة خطاب الشار</w:t>
      </w:r>
      <w:r>
        <w:rPr>
          <w:rFonts w:cs="Microsoft Uighur"/>
          <w:szCs w:val="28"/>
          <w:rtl/>
        </w:rPr>
        <w:t xml:space="preserve">ع على التدرج في المحرمات  </w:t>
      </w:r>
    </w:p>
    <w:p w14:paraId="70C796D7" w14:textId="77777777" w:rsidR="00A77B3E" w:rsidRDefault="006F502F">
      <w:pPr>
        <w:bidi/>
        <w:spacing w:line="360" w:lineRule="auto"/>
        <w:jc w:val="lowKashida"/>
        <w:rPr>
          <w:rFonts w:cs="Microsoft Uighur"/>
          <w:szCs w:val="28"/>
          <w:rtl/>
        </w:rPr>
      </w:pPr>
      <w:r>
        <w:rPr>
          <w:rFonts w:cs="Microsoft Uighur"/>
          <w:szCs w:val="28"/>
          <w:rtl/>
        </w:rPr>
        <w:t xml:space="preserve">كما كان التدرج في المأمورات من توحيد وعبادات، كان كذلك في تحريم  المحرمات، فلم تحرم المحرمات في بدء الدعوة، ولا حرمت بعد ذلك دفعة  واحدة، بل كانت تحرم واحدة تلو الأخرى.  </w:t>
      </w:r>
    </w:p>
    <w:p w14:paraId="33F2A3BA"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وقد كان بعض الصحابة رضوان الله عليهم يتعاطون بمكة محرمات؛ </w:t>
      </w:r>
      <w:r>
        <w:rPr>
          <w:rFonts w:cs="Microsoft Uighur"/>
          <w:szCs w:val="28"/>
          <w:rtl/>
        </w:rPr>
        <w:t xml:space="preserve">من خمر  وميسر وغير ذلك، مما عده الإسلام بعد ذلك من الموبقات، دون أن ينهاهم  الإسلام وقتئذ عن شيء منها، وهذا أمر مشهور لا يحتاج إلى شواهد، فتعاطي  الصحابة الخمر حتى في المدينة مشهور ومعروف (۲۲)  </w:t>
      </w:r>
    </w:p>
    <w:p w14:paraId="7E7FE684" w14:textId="77777777" w:rsidR="00A77B3E" w:rsidRDefault="006F502F">
      <w:pPr>
        <w:bidi/>
        <w:spacing w:line="360" w:lineRule="auto"/>
        <w:jc w:val="lowKashida"/>
        <w:rPr>
          <w:rFonts w:cs="Microsoft Uighur"/>
          <w:szCs w:val="28"/>
          <w:rtl/>
        </w:rPr>
      </w:pPr>
      <w:r>
        <w:rPr>
          <w:rFonts w:cs="Microsoft Uighur"/>
          <w:szCs w:val="28"/>
          <w:rtl/>
        </w:rPr>
        <w:t xml:space="preserve">فقد بدأ الإسلام بتحريم الشرك، ثم الكبائر، ثم الصغائر.  </w:t>
      </w:r>
    </w:p>
    <w:p w14:paraId="0BBB4EE4" w14:textId="77777777" w:rsidR="00A77B3E" w:rsidRDefault="006F502F">
      <w:pPr>
        <w:bidi/>
        <w:spacing w:line="360" w:lineRule="auto"/>
        <w:jc w:val="lowKashida"/>
        <w:rPr>
          <w:rFonts w:cs="Microsoft Uighur"/>
          <w:szCs w:val="28"/>
          <w:rtl/>
        </w:rPr>
      </w:pPr>
      <w:r>
        <w:rPr>
          <w:rFonts w:cs="Microsoft Uighur"/>
          <w:szCs w:val="28"/>
          <w:rtl/>
        </w:rPr>
        <w:t>قال ت</w:t>
      </w:r>
      <w:r>
        <w:rPr>
          <w:rFonts w:cs="Microsoft Uighur"/>
          <w:szCs w:val="28"/>
          <w:rtl/>
        </w:rPr>
        <w:t xml:space="preserve">عالى : .... قُلْ إِنَّمَا أُمِرْتُ أَنْ أَعْبُدَ اللهَ وَلَا أُشْرِكَ بِهِ إِلَيْهِ أَدْعُو وَإِلَيْهِ  مآب [الرعد: ٣٦].  </w:t>
      </w:r>
    </w:p>
    <w:p w14:paraId="2BCE3AE6" w14:textId="77777777" w:rsidR="00A77B3E" w:rsidRDefault="006F502F">
      <w:pPr>
        <w:bidi/>
        <w:spacing w:line="360" w:lineRule="auto"/>
        <w:jc w:val="lowKashida"/>
        <w:rPr>
          <w:rFonts w:cs="Microsoft Uighur"/>
          <w:szCs w:val="28"/>
          <w:rtl/>
        </w:rPr>
      </w:pPr>
      <w:r>
        <w:rPr>
          <w:rFonts w:cs="Microsoft Uighur"/>
          <w:szCs w:val="28"/>
          <w:rtl/>
        </w:rPr>
        <w:t>تعميم.  وقال تعالى: ... وَادْعُ إِلَى رَبِّكَ وَلَا تَكُونَنَّ مِنَ الْمُشْرِكِينَ﴾ [القصص: ۸۷].  ثم نزل بعد ذلك تحريم المحرمات بالتد</w:t>
      </w:r>
      <w:r>
        <w:rPr>
          <w:rFonts w:cs="Microsoft Uighur"/>
          <w:szCs w:val="28"/>
          <w:rtl/>
        </w:rPr>
        <w:t xml:space="preserve">رج دون تفصيل - بادئ الأمر - ولا  </w:t>
      </w:r>
    </w:p>
    <w:p w14:paraId="21B65AA1" w14:textId="77777777" w:rsidR="00A77B3E" w:rsidRDefault="006F502F">
      <w:pPr>
        <w:bidi/>
        <w:spacing w:line="360" w:lineRule="auto"/>
        <w:jc w:val="lowKashida"/>
        <w:rPr>
          <w:rFonts w:cs="Microsoft Uighur"/>
          <w:szCs w:val="28"/>
          <w:rtl/>
        </w:rPr>
      </w:pPr>
      <w:r>
        <w:rPr>
          <w:rFonts w:cs="Microsoft Uighur"/>
          <w:szCs w:val="28"/>
          <w:rtl/>
        </w:rPr>
        <w:t>قال تعالى: ﴿قُل لا أَجِدُ فِي مَا أُوحِيَ إِلَيَّ مُحَرَماً عَلَى طَاعِم يَطْعَمُهُ إِلَّا أَن يَكُونَ  مَيْنَةً أَوْ دَماً مَسْفُوحاً أَوْ لُحْمَ خِنزِيرٍ فَإِنَّهُ رِجْسٌ أَوْ فِسْقاً أُهِلَّ لِغَيْرِ اللَّهُ بِهِ فَمَنِ</w:t>
      </w:r>
      <w:r>
        <w:rPr>
          <w:rFonts w:cs="Microsoft Uighur"/>
          <w:szCs w:val="28"/>
          <w:rtl/>
        </w:rPr>
        <w:t xml:space="preserve"> اضْطُرَ غَيْرَ  بَاغِ وَلَا عَادٍ فَإِنْ رَبِّكَ غَفُورٌ رَحِيمٌ﴾ [الأنعام: ١٤٥].  </w:t>
      </w:r>
    </w:p>
    <w:p w14:paraId="6BBF9A7E" w14:textId="77777777" w:rsidR="00A77B3E" w:rsidRDefault="006F502F">
      <w:pPr>
        <w:bidi/>
        <w:spacing w:line="360" w:lineRule="auto"/>
        <w:jc w:val="lowKashida"/>
        <w:rPr>
          <w:rFonts w:cs="Microsoft Uighur"/>
          <w:szCs w:val="28"/>
          <w:rtl/>
        </w:rPr>
      </w:pPr>
      <w:r>
        <w:rPr>
          <w:rFonts w:cs="Microsoft Uighur"/>
          <w:szCs w:val="28"/>
          <w:rtl/>
        </w:rPr>
        <w:t xml:space="preserve">١٦٤  </w:t>
      </w:r>
    </w:p>
    <w:p w14:paraId="3096C2F8" w14:textId="77777777" w:rsidR="00A77B3E" w:rsidRDefault="006F502F">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 </w:t>
      </w:r>
    </w:p>
    <w:p w14:paraId="22C26CDA"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17D6A8FC" w14:textId="77777777" w:rsidR="00A77B3E" w:rsidRDefault="006F502F">
      <w:pPr>
        <w:bidi/>
        <w:spacing w:line="360" w:lineRule="auto"/>
        <w:jc w:val="lowKashida"/>
        <w:rPr>
          <w:rFonts w:cs="Microsoft Uighur"/>
          <w:szCs w:val="28"/>
          <w:rtl/>
        </w:rPr>
      </w:pPr>
      <w:r>
        <w:rPr>
          <w:rFonts w:cs="Microsoft Uighur"/>
          <w:szCs w:val="28"/>
          <w:rtl/>
        </w:rPr>
        <w:t xml:space="preserve">قال القرطبي: أعلم الله عز وجل في هذه الآية بما حرم.. والآية مكية، ولم  </w:t>
      </w:r>
      <w:r>
        <w:rPr>
          <w:rFonts w:cs="Microsoft Uighur"/>
          <w:szCs w:val="28"/>
          <w:rtl/>
        </w:rPr>
        <w:t xml:space="preserve">يكن في الشريعة في ذلك الوقت محرم غير هذه الأشياء ثم نزلت سورة المائدة  بالمدينة  </w:t>
      </w:r>
    </w:p>
    <w:p w14:paraId="211D9175" w14:textId="77777777" w:rsidR="00A77B3E" w:rsidRDefault="006F502F">
      <w:pPr>
        <w:bidi/>
        <w:spacing w:line="360" w:lineRule="auto"/>
        <w:jc w:val="lowKashida"/>
        <w:rPr>
          <w:rFonts w:cs="Microsoft Uighur"/>
          <w:szCs w:val="28"/>
          <w:rtl/>
        </w:rPr>
      </w:pPr>
      <w:r>
        <w:rPr>
          <w:rFonts w:cs="Microsoft Uighur"/>
          <w:szCs w:val="28"/>
          <w:rtl/>
        </w:rPr>
        <w:t>وزيد في المحرمات كالمنخنقة والموقوذة والنطيحة كما في قوله تعالى:  حَرَّمَتْ عَلَيْكُمُ الْمَيْتَةُ وَالدَّمُ وَلَحْمُ الْخِنْزيرِ وَمَا أُهِلَّ لِغَيْرِ اللَّهِ بِهِ وَالْمُن</w:t>
      </w:r>
      <w:r>
        <w:rPr>
          <w:rFonts w:cs="Microsoft Uighur"/>
          <w:szCs w:val="28"/>
          <w:rtl/>
        </w:rPr>
        <w:t>ْخَنِقَةُ  والْمَوْقُوذَةُ وَالْمُتَرَدِّيَة والنَّطِيحَةُ وَمَا أَكَلَ السَّبْعُ إِلَّا مَا ذَكَيْتُمْ وَمَا ذُبِحَ عَلَى النَّصْبِ  وَأَن تَسْتَقْسِمُوا بِالْأَزْلَامِ ذَلِكُمْ فِسْقٌ الْيَوْمَ يَمْسَ الَّذِينَ كَفَرُوا مِنْ دِينَكُمْ فَلَا  تَخْشَوْهُمْ</w:t>
      </w:r>
      <w:r>
        <w:rPr>
          <w:rFonts w:cs="Microsoft Uighur"/>
          <w:szCs w:val="28"/>
          <w:rtl/>
        </w:rPr>
        <w:t xml:space="preserve"> وَاخْشَوْنِ الْيَوْمَ أَكْمَلْتُ لَكُمْ دِينَكُمْ وَأَتْمَمْتُ عَلَيْكُمْ نِعْمَتِي وَرَضِيتُ  لَكُمُ الْإِسْلَامَ دِينًا فَمَنِ اضْطَرَّ فِي مَخْمَصَةٍ غَيْرَ مُتَجَانِفِ لِإِثْمِ فَإِنَّ اللَّهَ غَفُورٌ رَحِيمٌ  [المائدة: 3] والخمر كما في قوله تعالى: ﴿ي</w:t>
      </w:r>
      <w:r>
        <w:rPr>
          <w:rFonts w:cs="Microsoft Uighur"/>
          <w:szCs w:val="28"/>
          <w:rtl/>
        </w:rPr>
        <w:t>َا أَيُّهَا الَّذِينَ آمَنُوا إِنَّمَا الْخَمْرُ  وَالْمَيْسِرُ وَالْأَنْصَابُ وَالْأَزْلَامُ رِجْسٌ مِنْ عَمَلِ الشَّيْطَانِ فَاجْتَنِبُوهُ لَعَلَّكُمْ تُفْلِحُونَ *  إِنَّمَا يُرِيدُ الشَّيْطَانُ أَنْ يُوقِعَ بَيْنَكُمُ الْعَدَاوَةَ وَالْبَغْضَاء فِي الْ</w:t>
      </w:r>
      <w:r>
        <w:rPr>
          <w:rFonts w:cs="Microsoft Uighur"/>
          <w:szCs w:val="28"/>
          <w:rtl/>
        </w:rPr>
        <w:t xml:space="preserve">خَمْرِ وَالْمَيْسِرِ وَيَصُدَّكُمْ  عَنْ ذِكْرِ اللَّهِ وَعَنِ الصَّلَاةِ فَهَلْ أَنتُمْ مُنْتَهُونَ﴾ [المائدة: ۹۰ - ۹۱] وحرم رسول الله  صلى الله عليه وسلم بالمدينة أكل كل ذي ناب من السباع، وكل ذي مخلب من  الطير (٢٣)  </w:t>
      </w:r>
    </w:p>
    <w:p w14:paraId="0661FB0B" w14:textId="77777777" w:rsidR="00A77B3E" w:rsidRDefault="006F502F">
      <w:pPr>
        <w:bidi/>
        <w:spacing w:line="360" w:lineRule="auto"/>
        <w:jc w:val="lowKashida"/>
        <w:rPr>
          <w:rFonts w:cs="Microsoft Uighur"/>
          <w:szCs w:val="28"/>
          <w:rtl/>
        </w:rPr>
      </w:pPr>
      <w:r>
        <w:rPr>
          <w:rFonts w:cs="Microsoft Uighur"/>
          <w:szCs w:val="28"/>
          <w:rtl/>
        </w:rPr>
        <w:t xml:space="preserve">المطلب السادس: دلالة خطاب الشارع على </w:t>
      </w:r>
      <w:r>
        <w:rPr>
          <w:rFonts w:cs="Microsoft Uighur"/>
          <w:szCs w:val="28"/>
          <w:rtl/>
        </w:rPr>
        <w:t xml:space="preserve">التدرج في نفس المحرم  </w:t>
      </w:r>
    </w:p>
    <w:p w14:paraId="77E877AF" w14:textId="77777777" w:rsidR="00A77B3E" w:rsidRDefault="006F502F">
      <w:pPr>
        <w:bidi/>
        <w:spacing w:line="360" w:lineRule="auto"/>
        <w:jc w:val="lowKashida"/>
        <w:rPr>
          <w:rFonts w:cs="Microsoft Uighur"/>
          <w:szCs w:val="28"/>
          <w:rtl/>
        </w:rPr>
      </w:pPr>
      <w:r>
        <w:rPr>
          <w:rFonts w:cs="Microsoft Uighur"/>
          <w:szCs w:val="28"/>
          <w:rtl/>
        </w:rPr>
        <w:t xml:space="preserve">كذلك كان يتدرج في المحرم نفسه من حال إلى حال، والتدرج في تحريم  الخمر أشهر من أن نذكره هنا.  </w:t>
      </w:r>
    </w:p>
    <w:p w14:paraId="2C447899" w14:textId="77777777" w:rsidR="00A77B3E" w:rsidRDefault="006F502F">
      <w:pPr>
        <w:bidi/>
        <w:spacing w:line="360" w:lineRule="auto"/>
        <w:jc w:val="lowKashida"/>
        <w:rPr>
          <w:rFonts w:cs="Microsoft Uighur"/>
          <w:szCs w:val="28"/>
          <w:rtl/>
        </w:rPr>
      </w:pPr>
      <w:r>
        <w:rPr>
          <w:rFonts w:cs="Microsoft Uighur"/>
          <w:szCs w:val="28"/>
          <w:rtl/>
        </w:rPr>
        <w:t>فعن عمر بن الخطاب قال: لما نزل تحريم الخمر قال عمر: اللهم بين لنا في  الخمر بياناً شفاء، فنزلت الآية التي في البقرة يَسْأَلُونَكَ عَنِ الْخ</w:t>
      </w:r>
      <w:r>
        <w:rPr>
          <w:rFonts w:cs="Microsoft Uighur"/>
          <w:szCs w:val="28"/>
          <w:rtl/>
        </w:rPr>
        <w:t>َمْرِ وَالْمَيْسِرِ قُلْ  فِيهِمَا إِثْمٌ كَبِيرٌ وَمَنَافِعُ لِلنَّاسِ وَإِثْمُهُمَا أَكْبَرُ مِنْ نَفْعِهِمَا وَيَسْأَلُونَكَ مَاذَا يُنْفِقُونَ  قُلِ الْعَفْوَ كَذَلِكَ يُبَيِّنُ اللَّهُ لَكُمُ الْآيَاتِ لَعَلَّكُمْ تَتَفَكَّرُونَ) [البقرة: ۲۱۹] قال:  ف</w:t>
      </w:r>
      <w:r>
        <w:rPr>
          <w:rFonts w:cs="Microsoft Uighur"/>
          <w:szCs w:val="28"/>
          <w:rtl/>
        </w:rPr>
        <w:t xml:space="preserve">دعي عمر فقرئت عليه، قال: اللهم بين لنا في الخمر بياناً شفاء، فنزلت الآية التي  </w:t>
      </w:r>
    </w:p>
    <w:p w14:paraId="59D36185" w14:textId="77777777" w:rsidR="00A77B3E" w:rsidRDefault="006F502F">
      <w:pPr>
        <w:bidi/>
        <w:spacing w:line="360" w:lineRule="auto"/>
        <w:jc w:val="lowKashida"/>
        <w:rPr>
          <w:rFonts w:cs="Microsoft Uighur"/>
          <w:szCs w:val="28"/>
          <w:rtl/>
        </w:rPr>
      </w:pPr>
      <w:r>
        <w:rPr>
          <w:rFonts w:cs="Microsoft Uighur"/>
          <w:szCs w:val="28"/>
          <w:rtl/>
        </w:rPr>
        <w:t xml:space="preserve">١٦٥ </w:t>
      </w:r>
    </w:p>
    <w:p w14:paraId="1D51004A"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784C99C" w14:textId="77777777" w:rsidR="00A77B3E" w:rsidRDefault="006F502F">
      <w:pPr>
        <w:bidi/>
        <w:spacing w:line="360" w:lineRule="auto"/>
        <w:jc w:val="lowKashida"/>
        <w:rPr>
          <w:rFonts w:cs="Microsoft Uighur"/>
          <w:szCs w:val="28"/>
          <w:rtl/>
        </w:rPr>
      </w:pPr>
      <w:r>
        <w:rPr>
          <w:rFonts w:cs="Microsoft Uighur"/>
          <w:szCs w:val="28"/>
          <w:rtl/>
        </w:rPr>
        <w:t>في النساء: يَا أَيُّهَا الَّذِينَ آمَنُوا لَا تَقْرَبُوا الصَّلَاةَ وَأَنتُمْ سُكَارَى حَتَّى تَعْلَمُوا مَا  تَقُولُونَ وَلَا جُنُبًا إِنَّا عَابِرِي سَبِيلِ حَتَّى تَغْتَسِلُوا وَإِنْ كُنتُمْ مَرْضَى أَوْ عَلَى سَفَرٍ أَوْ  جَاءَ أَحَدٌ مِنْكُمْ مِنَ الْ</w:t>
      </w:r>
      <w:r>
        <w:rPr>
          <w:rFonts w:cs="Microsoft Uighur"/>
          <w:szCs w:val="28"/>
          <w:rtl/>
        </w:rPr>
        <w:t xml:space="preserve">غَائِطِ أَوْ لَامَسْتُمُ النِّسَاءَ فَلَمْ تَجِدُوا مَاءً فَتَيَمَّمُوا صَعِيدًا طَيِّبًا  فَامْسَحُوا بِوُجُوهِكُمْ وَأَيْدِيكُمْ إِنَّ اللَّهَ كَانَ عَفُوا غَفُورًا﴾ </w:t>
      </w:r>
      <w:r>
        <w:rPr>
          <w:rFonts w:cs="Microsoft Uighur"/>
          <w:szCs w:val="28"/>
          <w:rtl/>
        </w:rPr>
        <w:lastRenderedPageBreak/>
        <w:t>[النساء: ٤٣] فكان منادي  رسول الله صلى الله عليه وسلم إذا أقيمت الصلاة ينادي: ألا لا يقر</w:t>
      </w:r>
      <w:r>
        <w:rPr>
          <w:rFonts w:cs="Microsoft Uighur"/>
          <w:szCs w:val="28"/>
          <w:rtl/>
        </w:rPr>
        <w:t>بن الصلاة  سكران، فدعي عمر فقرئت عليه، فقال: اللهم بين لنا في الخمر بياناً شفاء، فنزلت  هذه الآية إِنَّمَا يُرِيدُ الشَّيْطَانُ أَنْ يُوقِعَ بَيْنَكُمُ الْعَدَاوَةَ وَالْبَغْضَاء فِي الْخَمْرِ  وَالْمَيْسِرِ وَيَصُدَّكُمْ عَنْ ذِكْرِ اللَّهِ وَعَنِ الصَّلَ</w:t>
      </w:r>
      <w:r>
        <w:rPr>
          <w:rFonts w:cs="Microsoft Uighur"/>
          <w:szCs w:val="28"/>
          <w:rtl/>
        </w:rPr>
        <w:t xml:space="preserve">اةِ فَهَلْ أَنتُمْ مُنْتَهُونَ﴾ [المائدة: ٩١]  قال عمر: انتهينا (٢٤)  </w:t>
      </w:r>
    </w:p>
    <w:p w14:paraId="4C373E63" w14:textId="77777777" w:rsidR="00A77B3E" w:rsidRDefault="006F502F">
      <w:pPr>
        <w:bidi/>
        <w:spacing w:line="360" w:lineRule="auto"/>
        <w:jc w:val="lowKashida"/>
        <w:rPr>
          <w:rFonts w:cs="Microsoft Uighur"/>
          <w:szCs w:val="28"/>
          <w:rtl/>
        </w:rPr>
      </w:pPr>
      <w:r>
        <w:rPr>
          <w:rFonts w:cs="Microsoft Uighur"/>
          <w:szCs w:val="28"/>
          <w:rtl/>
        </w:rPr>
        <w:t xml:space="preserve">قال القفال: "والحكمة في وقوع التحريم على هذا الترتيب، أن الله تعالى علم  أن القوم كانوا ألفوا شرب الخمر، وكان انتفاعهم بها كثيراً، فعلم الله أنه لو منعهم  دفعة واحدة لشق عليهم، فلا جرم </w:t>
      </w:r>
      <w:r>
        <w:rPr>
          <w:rFonts w:cs="Microsoft Uighur"/>
          <w:szCs w:val="28"/>
          <w:rtl/>
        </w:rPr>
        <w:t xml:space="preserve">استعمل في التحريم هذا التدرج وهذا الرفق".  </w:t>
      </w:r>
    </w:p>
    <w:p w14:paraId="7E613833" w14:textId="77777777" w:rsidR="00A77B3E" w:rsidRDefault="006F502F">
      <w:pPr>
        <w:bidi/>
        <w:spacing w:line="360" w:lineRule="auto"/>
        <w:jc w:val="lowKashida"/>
        <w:rPr>
          <w:rFonts w:cs="Microsoft Uighur"/>
          <w:szCs w:val="28"/>
          <w:rtl/>
        </w:rPr>
      </w:pPr>
      <w:r>
        <w:rPr>
          <w:rFonts w:cs="Microsoft Uighur"/>
          <w:szCs w:val="28"/>
          <w:rtl/>
        </w:rPr>
        <w:t xml:space="preserve">المطلب السادس: ارتباط التدرج بالزمان والأشخاص والمكان  </w:t>
      </w:r>
    </w:p>
    <w:p w14:paraId="72B5ED5E" w14:textId="77777777" w:rsidR="00A77B3E" w:rsidRDefault="006F502F">
      <w:pPr>
        <w:bidi/>
        <w:spacing w:line="360" w:lineRule="auto"/>
        <w:jc w:val="lowKashida"/>
        <w:rPr>
          <w:rFonts w:cs="Microsoft Uighur"/>
          <w:szCs w:val="28"/>
          <w:rtl/>
        </w:rPr>
      </w:pPr>
      <w:r>
        <w:rPr>
          <w:rFonts w:cs="Microsoft Uighur"/>
          <w:szCs w:val="28"/>
          <w:rtl/>
        </w:rPr>
        <w:t xml:space="preserve">الفرع الأول : بقاء سنة التدرج واستمراها  </w:t>
      </w:r>
    </w:p>
    <w:p w14:paraId="48601E44" w14:textId="77777777" w:rsidR="00A77B3E" w:rsidRDefault="006F502F">
      <w:pPr>
        <w:bidi/>
        <w:spacing w:line="360" w:lineRule="auto"/>
        <w:jc w:val="lowKashida"/>
        <w:rPr>
          <w:rFonts w:cs="Microsoft Uighur"/>
          <w:szCs w:val="28"/>
          <w:rtl/>
        </w:rPr>
      </w:pPr>
      <w:r>
        <w:rPr>
          <w:rFonts w:cs="Microsoft Uighur"/>
          <w:szCs w:val="28"/>
          <w:rtl/>
        </w:rPr>
        <w:t xml:space="preserve">فإن قيل: إن التدرج كان قبل نزول الأحكام، وفرض العبادات، وقد تمت  الأحكام، وفرضت العبادات، فلا تدرج اليوم، قيل:  </w:t>
      </w:r>
    </w:p>
    <w:p w14:paraId="2A75FEEE" w14:textId="77777777" w:rsidR="00A77B3E" w:rsidRDefault="006F502F">
      <w:pPr>
        <w:bidi/>
        <w:spacing w:line="360" w:lineRule="auto"/>
        <w:jc w:val="lowKashida"/>
        <w:rPr>
          <w:rFonts w:cs="Microsoft Uighur"/>
          <w:szCs w:val="28"/>
          <w:rtl/>
        </w:rPr>
      </w:pPr>
      <w:r>
        <w:rPr>
          <w:rFonts w:cs="Microsoft Uighur"/>
          <w:szCs w:val="28"/>
          <w:rtl/>
        </w:rPr>
        <w:t>أ</w:t>
      </w:r>
      <w:r>
        <w:rPr>
          <w:rFonts w:cs="Microsoft Uighur"/>
          <w:szCs w:val="28"/>
          <w:rtl/>
        </w:rPr>
        <w:t xml:space="preserve">ولاً:  </w:t>
      </w:r>
    </w:p>
    <w:p w14:paraId="0BC1BD57" w14:textId="77777777" w:rsidR="00A77B3E" w:rsidRDefault="006F502F">
      <w:pPr>
        <w:bidi/>
        <w:spacing w:line="360" w:lineRule="auto"/>
        <w:jc w:val="lowKashida"/>
        <w:rPr>
          <w:rFonts w:cs="Microsoft Uighur"/>
          <w:szCs w:val="28"/>
          <w:rtl/>
        </w:rPr>
      </w:pPr>
      <w:r>
        <w:rPr>
          <w:rFonts w:cs="Microsoft Uighur"/>
          <w:szCs w:val="28"/>
          <w:rtl/>
        </w:rPr>
        <w:t xml:space="preserve">إن التدرج منهج مرحلي، وطريقة دعوية، لا تنسخ كأحكام الحلال والحرام  المعرضة للنسخ.  </w:t>
      </w:r>
    </w:p>
    <w:p w14:paraId="22897405" w14:textId="77777777" w:rsidR="00A77B3E" w:rsidRDefault="006F502F">
      <w:pPr>
        <w:bidi/>
        <w:spacing w:line="360" w:lineRule="auto"/>
        <w:jc w:val="lowKashida"/>
        <w:rPr>
          <w:rFonts w:cs="Microsoft Uighur"/>
          <w:szCs w:val="28"/>
          <w:rtl/>
        </w:rPr>
      </w:pPr>
      <w:r>
        <w:rPr>
          <w:rFonts w:cs="Microsoft Uighur"/>
          <w:szCs w:val="28"/>
          <w:rtl/>
        </w:rPr>
        <w:t xml:space="preserve">ثانياً:  </w:t>
      </w:r>
    </w:p>
    <w:p w14:paraId="0E34AD40" w14:textId="77777777" w:rsidR="00A77B3E" w:rsidRDefault="006F502F">
      <w:pPr>
        <w:bidi/>
        <w:spacing w:line="360" w:lineRule="auto"/>
        <w:jc w:val="lowKashida"/>
        <w:rPr>
          <w:rFonts w:cs="Microsoft Uighur"/>
          <w:szCs w:val="28"/>
          <w:rtl/>
        </w:rPr>
      </w:pPr>
      <w:r>
        <w:rPr>
          <w:rFonts w:cs="Microsoft Uighur"/>
          <w:szCs w:val="28"/>
          <w:rtl/>
        </w:rPr>
        <w:t xml:space="preserve">إنه لا دليل على نسخ التدرج لمن يحتاجه، ودعوى تمام الشريعة لا  تتعارض مع بقاء سنة التدرج في بعض الأحوال، ومع بعض الأعيان، بل لو قيل: إن  من تمام الشريعة، وكمالها، وجمالها بقاء سنة التدرج... لكان صحيحاً، وذلك  </w:t>
      </w:r>
    </w:p>
    <w:p w14:paraId="15E72407" w14:textId="77777777" w:rsidR="00A77B3E" w:rsidRDefault="006F502F">
      <w:pPr>
        <w:bidi/>
        <w:spacing w:line="360" w:lineRule="auto"/>
        <w:jc w:val="lowKashida"/>
        <w:rPr>
          <w:rFonts w:cs="Microsoft Uighur"/>
          <w:szCs w:val="28"/>
          <w:rtl/>
        </w:rPr>
      </w:pPr>
      <w:r>
        <w:rPr>
          <w:rFonts w:cs="Microsoft Uighur"/>
          <w:szCs w:val="28"/>
          <w:rtl/>
        </w:rPr>
        <w:t>المقارن - العددان (٥٤) السنة الثانية ٫ ربيع - ص</w:t>
      </w:r>
      <w:r>
        <w:rPr>
          <w:rFonts w:cs="Microsoft Uighur"/>
          <w:szCs w:val="28"/>
          <w:rtl/>
        </w:rPr>
        <w:t xml:space="preserve">يف ٢٠١٤م  </w:t>
      </w:r>
    </w:p>
    <w:p w14:paraId="5F5DE7B9" w14:textId="77777777" w:rsidR="00A77B3E" w:rsidRDefault="006F502F">
      <w:pPr>
        <w:bidi/>
        <w:spacing w:line="360" w:lineRule="auto"/>
        <w:jc w:val="lowKashida"/>
        <w:rPr>
          <w:rFonts w:cs="Microsoft Uighur"/>
          <w:szCs w:val="28"/>
          <w:rtl/>
        </w:rPr>
      </w:pPr>
      <w:r>
        <w:rPr>
          <w:rFonts w:cs="Microsoft Uighur"/>
          <w:szCs w:val="28"/>
          <w:rtl/>
        </w:rPr>
        <w:t xml:space="preserve">الفقه  </w:t>
      </w:r>
    </w:p>
    <w:p w14:paraId="308F937A" w14:textId="77777777" w:rsidR="00A77B3E" w:rsidRDefault="006F502F">
      <w:pPr>
        <w:bidi/>
        <w:spacing w:line="360" w:lineRule="auto"/>
        <w:jc w:val="lowKashida"/>
        <w:rPr>
          <w:rFonts w:cs="Microsoft Uighur"/>
          <w:szCs w:val="28"/>
          <w:rtl/>
        </w:rPr>
      </w:pPr>
      <w:r>
        <w:rPr>
          <w:rFonts w:cs="Microsoft Uighur"/>
          <w:szCs w:val="28"/>
          <w:rtl/>
        </w:rPr>
        <w:t xml:space="preserve">١٦٦ </w:t>
      </w:r>
    </w:p>
    <w:p w14:paraId="0F197F0C"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602BAD06" w14:textId="77777777" w:rsidR="00A77B3E" w:rsidRDefault="006F502F">
      <w:pPr>
        <w:bidi/>
        <w:spacing w:line="360" w:lineRule="auto"/>
        <w:jc w:val="lowKashida"/>
        <w:rPr>
          <w:rFonts w:cs="Microsoft Uighur"/>
          <w:szCs w:val="28"/>
          <w:rtl/>
        </w:rPr>
      </w:pPr>
      <w:r>
        <w:rPr>
          <w:rFonts w:cs="Microsoft Uighur"/>
          <w:szCs w:val="28"/>
          <w:rtl/>
        </w:rPr>
        <w:t xml:space="preserve">ليتناسب هذا الدين وأحوال الناس كافة.. ولو سلم بأن التدرج منسوخ.. فكيف  ستعامل هذه الشعوب المسلمة التي خرجت مما وقع فيها من الفتن، وهي لا تعلم  عن دينها شيئاً .  </w:t>
      </w:r>
    </w:p>
    <w:p w14:paraId="0699ABD4" w14:textId="77777777" w:rsidR="00A77B3E" w:rsidRDefault="006F502F">
      <w:pPr>
        <w:bidi/>
        <w:spacing w:line="360" w:lineRule="auto"/>
        <w:jc w:val="lowKashida"/>
        <w:rPr>
          <w:rFonts w:cs="Microsoft Uighur"/>
          <w:szCs w:val="28"/>
          <w:rtl/>
        </w:rPr>
      </w:pPr>
      <w:r>
        <w:rPr>
          <w:rFonts w:cs="Microsoft Uighur"/>
          <w:szCs w:val="28"/>
          <w:rtl/>
        </w:rPr>
        <w:t xml:space="preserve">ثالثاً:  </w:t>
      </w:r>
    </w:p>
    <w:p w14:paraId="5061A607" w14:textId="77777777" w:rsidR="00A77B3E" w:rsidRDefault="006F502F">
      <w:pPr>
        <w:bidi/>
        <w:spacing w:line="360" w:lineRule="auto"/>
        <w:jc w:val="lowKashida"/>
        <w:rPr>
          <w:rFonts w:cs="Microsoft Uighur"/>
          <w:szCs w:val="28"/>
          <w:rtl/>
        </w:rPr>
      </w:pPr>
      <w:r>
        <w:rPr>
          <w:rFonts w:cs="Microsoft Uighur"/>
          <w:szCs w:val="28"/>
          <w:rtl/>
        </w:rPr>
        <w:t>إن التدرج كان لعلة، فإذا زالت ز</w:t>
      </w:r>
      <w:r>
        <w:rPr>
          <w:rFonts w:cs="Microsoft Uighur"/>
          <w:szCs w:val="28"/>
          <w:rtl/>
        </w:rPr>
        <w:t xml:space="preserve">ال، وإذا وجدت وجد، وعلته وجود  مجتمعات جاهلية تدعى إلى الإسلام، أو وجود مسلمين حديثي عهد بجاهلية.  </w:t>
      </w:r>
    </w:p>
    <w:p w14:paraId="4D2B355B" w14:textId="77777777" w:rsidR="00A77B3E" w:rsidRDefault="006F502F">
      <w:pPr>
        <w:bidi/>
        <w:spacing w:line="360" w:lineRule="auto"/>
        <w:jc w:val="lowKashida"/>
        <w:rPr>
          <w:rFonts w:cs="Microsoft Uighur"/>
          <w:szCs w:val="28"/>
          <w:rtl/>
        </w:rPr>
      </w:pPr>
      <w:r>
        <w:rPr>
          <w:rFonts w:cs="Microsoft Uighur"/>
          <w:szCs w:val="28"/>
          <w:rtl/>
        </w:rPr>
        <w:t>ووجود هذه الأصناف وهي علة التدرج - ما زالت قائمة، وستبقى إلى يوم  القيامة، وببقائها تبقى سنة التدرج، لذلك يشرع في حق هؤلاء التدرج؛ ولو بعد  ثبوت الأحكام الش</w:t>
      </w:r>
      <w:r>
        <w:rPr>
          <w:rFonts w:cs="Microsoft Uighur"/>
          <w:szCs w:val="28"/>
          <w:rtl/>
        </w:rPr>
        <w:t xml:space="preserve">رعية.  </w:t>
      </w:r>
    </w:p>
    <w:p w14:paraId="0DAAC398" w14:textId="77777777" w:rsidR="00A77B3E" w:rsidRDefault="006F502F">
      <w:pPr>
        <w:bidi/>
        <w:spacing w:line="360" w:lineRule="auto"/>
        <w:jc w:val="lowKashida"/>
        <w:rPr>
          <w:rFonts w:cs="Microsoft Uighur"/>
          <w:szCs w:val="28"/>
          <w:rtl/>
        </w:rPr>
      </w:pPr>
      <w:r>
        <w:rPr>
          <w:rFonts w:cs="Microsoft Uighur"/>
          <w:szCs w:val="28"/>
          <w:rtl/>
        </w:rPr>
        <w:t xml:space="preserve">فلو قدر أن رجلاً يريد أن يسلم، واستثقل ترك الخمر، فلا مانع أن يسلم، ولو  بقي على ذنبه، أو استثقل الحج، فيقال له أسلم، ثم يكون بعد ذلك ما يكون، أو إذا  أرادت امرأة أن تسلم على أن لا تتحجب، فيقال لها: أسلمي، ولو بقيت سافرة.  </w:t>
      </w:r>
    </w:p>
    <w:p w14:paraId="6B1E6865" w14:textId="77777777" w:rsidR="00A77B3E" w:rsidRDefault="006F502F">
      <w:pPr>
        <w:bidi/>
        <w:spacing w:line="360" w:lineRule="auto"/>
        <w:jc w:val="lowKashida"/>
        <w:rPr>
          <w:rFonts w:cs="Microsoft Uighur"/>
          <w:szCs w:val="28"/>
          <w:rtl/>
        </w:rPr>
      </w:pPr>
      <w:r>
        <w:rPr>
          <w:rFonts w:cs="Microsoft Uighur"/>
          <w:szCs w:val="28"/>
          <w:rtl/>
        </w:rPr>
        <w:t>والحكمة؛ أن يفتح لهم باب</w:t>
      </w:r>
      <w:r>
        <w:rPr>
          <w:rFonts w:cs="Microsoft Uighur"/>
          <w:szCs w:val="28"/>
          <w:rtl/>
        </w:rPr>
        <w:t xml:space="preserve"> الإسلام على ما هم عليه إلا الكفر، ثم يتدرج  معهم في أحكام الدين واحدة تلو الأخرى حتى يثبتوا.  </w:t>
      </w:r>
    </w:p>
    <w:p w14:paraId="0897E427" w14:textId="77777777" w:rsidR="00A77B3E" w:rsidRDefault="006F502F">
      <w:pPr>
        <w:bidi/>
        <w:spacing w:line="360" w:lineRule="auto"/>
        <w:jc w:val="lowKashida"/>
        <w:rPr>
          <w:rFonts w:cs="Microsoft Uighur"/>
          <w:szCs w:val="28"/>
          <w:rtl/>
        </w:rPr>
      </w:pPr>
      <w:r>
        <w:rPr>
          <w:rFonts w:cs="Microsoft Uighur"/>
          <w:szCs w:val="28"/>
          <w:rtl/>
        </w:rPr>
        <w:t xml:space="preserve">رابعاً :  </w:t>
      </w:r>
    </w:p>
    <w:p w14:paraId="46187094"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تدرج الرسول صلى الله عليه وسلم في بعض الحالات بعد نزول الأحكام  تدرجاً مرتبطاً بالأشخاص، وهذا ما سنفصله في الفرع التالي:  </w:t>
      </w:r>
    </w:p>
    <w:p w14:paraId="32A3B163" w14:textId="77777777" w:rsidR="00A77B3E" w:rsidRDefault="006F502F">
      <w:pPr>
        <w:bidi/>
        <w:spacing w:line="360" w:lineRule="auto"/>
        <w:jc w:val="lowKashida"/>
        <w:rPr>
          <w:rFonts w:cs="Microsoft Uighur"/>
          <w:szCs w:val="28"/>
          <w:rtl/>
        </w:rPr>
      </w:pPr>
      <w:r>
        <w:rPr>
          <w:rFonts w:cs="Microsoft Uighur"/>
          <w:szCs w:val="28"/>
          <w:rtl/>
        </w:rPr>
        <w:t>الفرع الثاني : ارتباط التد</w:t>
      </w:r>
      <w:r>
        <w:rPr>
          <w:rFonts w:cs="Microsoft Uighur"/>
          <w:szCs w:val="28"/>
          <w:rtl/>
        </w:rPr>
        <w:t xml:space="preserve">رج بالأشخاص  </w:t>
      </w:r>
    </w:p>
    <w:p w14:paraId="4CD8F1B7" w14:textId="77777777" w:rsidR="00A77B3E" w:rsidRDefault="006F502F">
      <w:pPr>
        <w:bidi/>
        <w:spacing w:line="360" w:lineRule="auto"/>
        <w:jc w:val="lowKashida"/>
        <w:rPr>
          <w:rFonts w:cs="Microsoft Uighur"/>
          <w:szCs w:val="28"/>
          <w:rtl/>
        </w:rPr>
      </w:pPr>
      <w:r>
        <w:rPr>
          <w:rFonts w:cs="Microsoft Uighur"/>
          <w:szCs w:val="28"/>
          <w:rtl/>
        </w:rPr>
        <w:t>المعرفة هذا النوع من التدرج هل يجوز التدرج مع أقوام دون أقوام، وأفراد  دون أفراد، لظرف طارئ، أو لحالة خاصة، كما هو الحال مع المسلمين الذين كانوا  يخضعون للحكم الشيوعي، وغيرهم ممن جهلوا دينهم ودب فيهم ما دب من  الشركيات، وانتشر ما انتشر فيهم م</w:t>
      </w:r>
      <w:r>
        <w:rPr>
          <w:rFonts w:cs="Microsoft Uighur"/>
          <w:szCs w:val="28"/>
          <w:rtl/>
        </w:rPr>
        <w:t xml:space="preserve">ن البدع، والمحرمات.  </w:t>
      </w:r>
    </w:p>
    <w:p w14:paraId="39BDCFA6" w14:textId="77777777" w:rsidR="00A77B3E" w:rsidRDefault="006F502F">
      <w:pPr>
        <w:bidi/>
        <w:spacing w:line="360" w:lineRule="auto"/>
        <w:jc w:val="lowKashida"/>
        <w:rPr>
          <w:rFonts w:cs="Microsoft Uighur"/>
          <w:szCs w:val="28"/>
          <w:rtl/>
        </w:rPr>
      </w:pPr>
      <w:r>
        <w:rPr>
          <w:rFonts w:cs="Microsoft Uighur"/>
          <w:szCs w:val="28"/>
          <w:rtl/>
        </w:rPr>
        <w:t xml:space="preserve">ومثل هذه المجتمعات، لم تنعدم عبر التاريخ، حتى في عصرنا، فقد وجد في  </w:t>
      </w:r>
    </w:p>
    <w:p w14:paraId="41D3E8CC" w14:textId="77777777" w:rsidR="00A77B3E" w:rsidRDefault="006F502F">
      <w:pPr>
        <w:bidi/>
        <w:spacing w:line="360" w:lineRule="auto"/>
        <w:jc w:val="lowKashida"/>
        <w:rPr>
          <w:rFonts w:cs="Microsoft Uighur"/>
          <w:szCs w:val="28"/>
          <w:rtl/>
        </w:rPr>
      </w:pPr>
      <w:r>
        <w:rPr>
          <w:rFonts w:cs="Microsoft Uighur"/>
          <w:szCs w:val="28"/>
          <w:rtl/>
        </w:rPr>
        <w:t xml:space="preserve">١٦٧ </w:t>
      </w:r>
    </w:p>
    <w:p w14:paraId="7996BD9C"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6F51245" w14:textId="77777777" w:rsidR="00A77B3E" w:rsidRDefault="006F502F">
      <w:pPr>
        <w:bidi/>
        <w:spacing w:line="360" w:lineRule="auto"/>
        <w:jc w:val="lowKashida"/>
        <w:rPr>
          <w:rFonts w:cs="Microsoft Uighur"/>
          <w:szCs w:val="28"/>
          <w:rtl/>
        </w:rPr>
      </w:pPr>
      <w:r>
        <w:rPr>
          <w:rFonts w:cs="Microsoft Uighur"/>
          <w:szCs w:val="28"/>
          <w:rtl/>
        </w:rPr>
        <w:t xml:space="preserve">مثل هذه المجتمعات مسلمون لا يعرفون أركان الإسلام، فكيف بأدائها  وأحكامها (٢٥)  </w:t>
      </w:r>
    </w:p>
    <w:p w14:paraId="22CA99A4" w14:textId="77777777" w:rsidR="00A77B3E" w:rsidRDefault="006F502F">
      <w:pPr>
        <w:bidi/>
        <w:spacing w:line="360" w:lineRule="auto"/>
        <w:jc w:val="lowKashida"/>
        <w:rPr>
          <w:rFonts w:cs="Microsoft Uighur"/>
          <w:szCs w:val="28"/>
          <w:rtl/>
        </w:rPr>
      </w:pPr>
      <w:r>
        <w:rPr>
          <w:rFonts w:cs="Microsoft Uighur"/>
          <w:szCs w:val="28"/>
          <w:rtl/>
        </w:rPr>
        <w:t>فليس من الحكمة؛</w:t>
      </w:r>
      <w:r>
        <w:rPr>
          <w:rFonts w:cs="Microsoft Uighur"/>
          <w:szCs w:val="28"/>
          <w:rtl/>
        </w:rPr>
        <w:t xml:space="preserve"> نقل مثل هؤلاء إلى الإسلام بجملته، بدعوى أنهم  مسلمون، وأن الشريعة كملت بل لا بد من أخذهم بقاعدة التدرج.. التوحيد...  فالعبادات، واحدة بعد الأخرى.. والنهي عن المحرمات... الأعظم فالأعظم حسب  أحوال العباد.  </w:t>
      </w:r>
    </w:p>
    <w:p w14:paraId="5174E15F" w14:textId="77777777" w:rsidR="00A77B3E" w:rsidRDefault="006F502F">
      <w:pPr>
        <w:bidi/>
        <w:spacing w:line="360" w:lineRule="auto"/>
        <w:jc w:val="lowKashida"/>
        <w:rPr>
          <w:rFonts w:cs="Microsoft Uighur"/>
          <w:szCs w:val="28"/>
          <w:rtl/>
        </w:rPr>
      </w:pPr>
      <w:r>
        <w:rPr>
          <w:rFonts w:cs="Microsoft Uighur"/>
          <w:szCs w:val="28"/>
          <w:rtl/>
        </w:rPr>
        <w:t>ومن أروع ما وقع من مثل هذا في عصر النبوة دليلاً عل</w:t>
      </w:r>
      <w:r>
        <w:rPr>
          <w:rFonts w:cs="Microsoft Uighur"/>
          <w:szCs w:val="28"/>
          <w:rtl/>
        </w:rPr>
        <w:t xml:space="preserve">ى التدرج في هذا  </w:t>
      </w:r>
    </w:p>
    <w:p w14:paraId="0BF6ED94" w14:textId="77777777" w:rsidR="00A77B3E" w:rsidRDefault="006F502F">
      <w:pPr>
        <w:bidi/>
        <w:spacing w:line="360" w:lineRule="auto"/>
        <w:jc w:val="lowKashida"/>
        <w:rPr>
          <w:rFonts w:cs="Microsoft Uighur"/>
          <w:szCs w:val="28"/>
          <w:rtl/>
        </w:rPr>
      </w:pPr>
      <w:r>
        <w:rPr>
          <w:rFonts w:cs="Microsoft Uighur"/>
          <w:szCs w:val="28"/>
          <w:rtl/>
        </w:rPr>
        <w:t xml:space="preserve">الجانب :  </w:t>
      </w:r>
    </w:p>
    <w:p w14:paraId="1B05081B" w14:textId="77777777" w:rsidR="00A77B3E" w:rsidRDefault="006F502F">
      <w:pPr>
        <w:bidi/>
        <w:spacing w:line="360" w:lineRule="auto"/>
        <w:jc w:val="lowKashida"/>
        <w:rPr>
          <w:rFonts w:cs="Microsoft Uighur"/>
          <w:szCs w:val="28"/>
          <w:rtl/>
        </w:rPr>
      </w:pPr>
      <w:r>
        <w:rPr>
          <w:rFonts w:cs="Microsoft Uighur"/>
          <w:szCs w:val="28"/>
          <w:rtl/>
        </w:rPr>
        <w:t xml:space="preserve">الأول: (حديث وقد ثقيف):  </w:t>
      </w:r>
    </w:p>
    <w:p w14:paraId="2B14B646" w14:textId="77777777" w:rsidR="00A77B3E" w:rsidRDefault="006F502F">
      <w:pPr>
        <w:bidi/>
        <w:spacing w:line="360" w:lineRule="auto"/>
        <w:jc w:val="lowKashida"/>
        <w:rPr>
          <w:rFonts w:cs="Microsoft Uighur"/>
          <w:szCs w:val="28"/>
          <w:rtl/>
        </w:rPr>
      </w:pPr>
      <w:r>
        <w:rPr>
          <w:rFonts w:cs="Microsoft Uighur"/>
          <w:szCs w:val="28"/>
          <w:rtl/>
        </w:rPr>
        <w:t>عن وهب قال: سألت جابراً عن شأن ثقيف إذ بايعت، قال: اشترطت على  النبي صلى الله عليه وسلم أن لا صدقة عليها ولا جهاد، وأنه سمع النبي صلى الله  عليه وسلم بعد ذلك يقول: «سيتصدقون، ويجاهدون إذا أسلموا» (٢٦).</w:t>
      </w:r>
      <w:r>
        <w:rPr>
          <w:rFonts w:cs="Microsoft Uighur"/>
          <w:szCs w:val="28"/>
          <w:rtl/>
        </w:rPr>
        <w:t xml:space="preserve">  </w:t>
      </w:r>
    </w:p>
    <w:p w14:paraId="54A15353" w14:textId="77777777" w:rsidR="00A77B3E" w:rsidRDefault="006F502F">
      <w:pPr>
        <w:bidi/>
        <w:spacing w:line="360" w:lineRule="auto"/>
        <w:jc w:val="lowKashida"/>
        <w:rPr>
          <w:rFonts w:cs="Microsoft Uighur"/>
          <w:szCs w:val="28"/>
          <w:rtl/>
        </w:rPr>
      </w:pPr>
      <w:r>
        <w:rPr>
          <w:rFonts w:cs="Microsoft Uighur"/>
          <w:szCs w:val="28"/>
          <w:rtl/>
        </w:rPr>
        <w:t xml:space="preserve">وعن نصر بن عاصم عن رجل منهم أنه أتى النبي ﷺ فأسلم على أنه لا  يصلي إلا صلاتين فقبل ذلك منه (٢٧)  </w:t>
      </w:r>
    </w:p>
    <w:p w14:paraId="4C068453" w14:textId="77777777" w:rsidR="00A77B3E" w:rsidRDefault="006F502F">
      <w:pPr>
        <w:bidi/>
        <w:spacing w:line="360" w:lineRule="auto"/>
        <w:jc w:val="lowKashida"/>
        <w:rPr>
          <w:rFonts w:cs="Microsoft Uighur"/>
          <w:szCs w:val="28"/>
          <w:rtl/>
        </w:rPr>
      </w:pPr>
      <w:r>
        <w:rPr>
          <w:rFonts w:cs="Microsoft Uighur"/>
          <w:szCs w:val="28"/>
          <w:rtl/>
        </w:rPr>
        <w:t xml:space="preserve">لذلك لو أن امرءاً قال: أسلم وأؤدي بعض العبادات دون بعض، ولا أنتهي  عن المحرمات كلها، أو بعضها، نقيل له: أسلم... لعل الله يحدث بعد ذلك أمراً (٢٨).  </w:t>
      </w:r>
    </w:p>
    <w:p w14:paraId="310F3095" w14:textId="77777777" w:rsidR="00A77B3E" w:rsidRDefault="006F502F">
      <w:pPr>
        <w:bidi/>
        <w:spacing w:line="360" w:lineRule="auto"/>
        <w:jc w:val="lowKashida"/>
        <w:rPr>
          <w:rFonts w:cs="Microsoft Uighur"/>
          <w:szCs w:val="28"/>
          <w:rtl/>
        </w:rPr>
      </w:pPr>
      <w:r>
        <w:rPr>
          <w:rFonts w:cs="Microsoft Uighur"/>
          <w:szCs w:val="28"/>
          <w:rtl/>
        </w:rPr>
        <w:t>الفرع ا</w:t>
      </w:r>
      <w:r>
        <w:rPr>
          <w:rFonts w:cs="Microsoft Uighur"/>
          <w:szCs w:val="28"/>
          <w:rtl/>
        </w:rPr>
        <w:t xml:space="preserve">لثالث : ارتباط التدرج بالمكان  </w:t>
      </w:r>
    </w:p>
    <w:p w14:paraId="2EC78219" w14:textId="77777777" w:rsidR="00A77B3E" w:rsidRDefault="006F502F">
      <w:pPr>
        <w:bidi/>
        <w:spacing w:line="360" w:lineRule="auto"/>
        <w:jc w:val="lowKashida"/>
        <w:rPr>
          <w:rFonts w:cs="Microsoft Uighur"/>
          <w:szCs w:val="28"/>
          <w:rtl/>
        </w:rPr>
      </w:pPr>
      <w:r>
        <w:rPr>
          <w:rFonts w:cs="Microsoft Uighur"/>
          <w:szCs w:val="28"/>
          <w:rtl/>
        </w:rPr>
        <w:t xml:space="preserve">من المعلوم أن المجتمعات ليست واحدة في أحوالها فهناك المجتمع المكي..  والمجتمع الدعوي.. والمجتمع الحبشي.. والمجتمع الحجازي.. والمجتمع  الإسلامي.. إلى غير ذلك من أنواع المجتمعات التي لكل واحد منها أحواله  وأحكامه، ومواقفه.  </w:t>
      </w:r>
    </w:p>
    <w:p w14:paraId="36D6B4E0" w14:textId="77777777" w:rsidR="00A77B3E" w:rsidRDefault="006F502F">
      <w:pPr>
        <w:bidi/>
        <w:spacing w:line="360" w:lineRule="auto"/>
        <w:jc w:val="lowKashida"/>
        <w:rPr>
          <w:rFonts w:cs="Microsoft Uighur"/>
          <w:szCs w:val="28"/>
          <w:rtl/>
        </w:rPr>
      </w:pPr>
      <w:r>
        <w:rPr>
          <w:rFonts w:cs="Microsoft Uighur"/>
          <w:szCs w:val="28"/>
          <w:rtl/>
        </w:rPr>
        <w:t xml:space="preserve">والبيئة تؤثر على هؤلاء (٢٩)، كما قال تعالى: ﴿وَصَدَهَا مَا كَانَتْ تَعْبُدُ مِنْ دُونِ  اللَّهِ إِنَّهَا كَانَتْ مِنْ قَوْمٍ كَافِرِينَ) [النمل: ٤٣)  </w:t>
      </w:r>
    </w:p>
    <w:p w14:paraId="65E5CD44" w14:textId="77777777" w:rsidR="00A77B3E" w:rsidRDefault="006F502F">
      <w:pPr>
        <w:bidi/>
        <w:spacing w:line="360" w:lineRule="auto"/>
        <w:jc w:val="lowKashida"/>
        <w:rPr>
          <w:rFonts w:cs="Microsoft Uighur"/>
          <w:szCs w:val="28"/>
          <w:rtl/>
        </w:rPr>
      </w:pPr>
      <w:r>
        <w:rPr>
          <w:rFonts w:cs="Microsoft Uighur"/>
          <w:szCs w:val="28"/>
          <w:rtl/>
        </w:rPr>
        <w:t xml:space="preserve">١٦٨  </w:t>
      </w:r>
    </w:p>
    <w:p w14:paraId="3C008604" w14:textId="77777777" w:rsidR="00A77B3E" w:rsidRDefault="006F502F">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7B2218E6"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66221A67" w14:textId="77777777" w:rsidR="00A77B3E" w:rsidRDefault="006F502F">
      <w:pPr>
        <w:bidi/>
        <w:spacing w:line="360" w:lineRule="auto"/>
        <w:jc w:val="lowKashida"/>
        <w:rPr>
          <w:rFonts w:cs="Microsoft Uighur"/>
          <w:szCs w:val="28"/>
          <w:rtl/>
        </w:rPr>
      </w:pPr>
      <w:r>
        <w:rPr>
          <w:rFonts w:cs="Microsoft Uighur"/>
          <w:szCs w:val="28"/>
          <w:rtl/>
        </w:rPr>
        <w:t>أولا</w:t>
      </w:r>
      <w:r>
        <w:rPr>
          <w:rFonts w:cs="Microsoft Uighur"/>
          <w:szCs w:val="28"/>
          <w:rtl/>
        </w:rPr>
        <w:t xml:space="preserve">ً: توفر ظروف المجتمع المكي  </w:t>
      </w:r>
    </w:p>
    <w:p w14:paraId="455BBC28"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لذلك تتأكد حكمة بقاء منهجية التدرج لتتناسب وهذه المجتمعات كل  حسب حاله، وبخاصة في بيئة كحال المجتمع المكي، والمقصود بالوضع المكي:  </w:t>
      </w:r>
    </w:p>
    <w:p w14:paraId="6B4E2318" w14:textId="77777777" w:rsidR="00A77B3E" w:rsidRDefault="006F502F">
      <w:pPr>
        <w:bidi/>
        <w:spacing w:line="360" w:lineRule="auto"/>
        <w:jc w:val="lowKashida"/>
        <w:rPr>
          <w:rFonts w:cs="Microsoft Uighur"/>
          <w:szCs w:val="28"/>
          <w:rtl/>
        </w:rPr>
      </w:pPr>
      <w:r>
        <w:rPr>
          <w:rFonts w:cs="Microsoft Uighur"/>
          <w:szCs w:val="28"/>
          <w:rtl/>
        </w:rPr>
        <w:t>وجود مسلمين ضعفاء مضطهدين بين أظهر الكافرين، لا يسمح لهم بالدعوة  ولا يستطيعون إقامة شعائرهم، و</w:t>
      </w:r>
      <w:r>
        <w:rPr>
          <w:rFonts w:cs="Microsoft Uighur"/>
          <w:szCs w:val="28"/>
          <w:rtl/>
        </w:rPr>
        <w:t xml:space="preserve">لا الأمر بالمعروف، ولا النهي عن المنكر... فضلاً  عن الجهاد، وإقامة الحدود، فإن وجد قوم من المسلمين كذلك، فيشرع لهم الاقتداء  بأفعال الرسول (صلى الله عليه وعلى آله وصحبه وسلم) بمكة، من أداء ما  يستطيعونه من العبادات، والانتهاء عما يستطيعونه من المحرمات.  </w:t>
      </w:r>
    </w:p>
    <w:p w14:paraId="2FA54462" w14:textId="77777777" w:rsidR="00A77B3E" w:rsidRDefault="006F502F">
      <w:pPr>
        <w:bidi/>
        <w:spacing w:line="360" w:lineRule="auto"/>
        <w:jc w:val="lowKashida"/>
        <w:rPr>
          <w:rFonts w:cs="Microsoft Uighur"/>
          <w:szCs w:val="28"/>
          <w:rtl/>
        </w:rPr>
      </w:pPr>
      <w:r>
        <w:rPr>
          <w:rFonts w:cs="Microsoft Uighur"/>
          <w:szCs w:val="28"/>
          <w:rtl/>
        </w:rPr>
        <w:t>و</w:t>
      </w:r>
      <w:r>
        <w:rPr>
          <w:rFonts w:cs="Microsoft Uighur"/>
          <w:szCs w:val="28"/>
          <w:rtl/>
        </w:rPr>
        <w:t>يجب عليهم الرد الكريم، والصفح الجميل، والعفو عن المؤذين، وكف  الأبدي، ويحرم عليهم الرد بالعنف والقتال، قال تعالى: ﴿ فَاصْفَح الصفح الجميل [الحجر: ٨٥]، كما قال في هذا الشأن الأحنَفَ بْنَ قَيْسٍ : وَإِذَا جَمِيلٌ  الْوَجْهِ لَمْ يَأْتِ الْجَمِيلَ فَمَا جَمَا</w:t>
      </w:r>
      <w:r>
        <w:rPr>
          <w:rFonts w:cs="Microsoft Uighur"/>
          <w:szCs w:val="28"/>
          <w:rtl/>
        </w:rPr>
        <w:t>لُهُ : مَا خَيْرُ أَخْلاقِ الْفَتَى إِلَّا تُقَاهُ وَاحْتِمَالُهُ، وقوله  تعالى : ﴿قَالَ بَلْ سَوَّلَتْ لَكُمْ أَنْفُسُكُمْ أَمْراً فَصَبْرٌ جَمِيلٌ (يوسف: (۱۸) وقوله:  فَاصْبر صبراً جَمِيلاً (المعارج: (٥) الصبر الجميل هو الذي لا شكوى معه ولا  جزع فيه، وقو</w:t>
      </w:r>
      <w:r>
        <w:rPr>
          <w:rFonts w:cs="Microsoft Uighur"/>
          <w:szCs w:val="28"/>
          <w:rtl/>
        </w:rPr>
        <w:t xml:space="preserve">له : فاصْفَح الصَّفْحَ الْجَمِيلَ (الحجر: ٨٥)، أعرض عنهم  إعراضا لا جزع فيه .  </w:t>
      </w:r>
    </w:p>
    <w:p w14:paraId="723D3665" w14:textId="77777777" w:rsidR="00A77B3E" w:rsidRDefault="006F502F">
      <w:pPr>
        <w:bidi/>
        <w:spacing w:line="360" w:lineRule="auto"/>
        <w:jc w:val="lowKashida"/>
        <w:rPr>
          <w:rFonts w:cs="Microsoft Uighur"/>
          <w:szCs w:val="28"/>
          <w:rtl/>
        </w:rPr>
      </w:pPr>
      <w:r>
        <w:rPr>
          <w:rFonts w:cs="Microsoft Uighur"/>
          <w:szCs w:val="28"/>
          <w:rtl/>
        </w:rPr>
        <w:t xml:space="preserve">وقال تعالى: ﴿أَلَمْ تَرَ إِلَى الَّذِينَ قِيلَ لَهُمْ كُفُّوا أَيْدِيَكُمْ ﴾ [النساء: ۷۷]  </w:t>
      </w:r>
    </w:p>
    <w:p w14:paraId="315CB5E1" w14:textId="77777777" w:rsidR="00A77B3E" w:rsidRDefault="006F502F">
      <w:pPr>
        <w:bidi/>
        <w:spacing w:line="360" w:lineRule="auto"/>
        <w:jc w:val="lowKashida"/>
        <w:rPr>
          <w:rFonts w:cs="Microsoft Uighur"/>
          <w:szCs w:val="28"/>
          <w:rtl/>
        </w:rPr>
      </w:pPr>
      <w:r>
        <w:rPr>
          <w:rFonts w:cs="Microsoft Uighur"/>
          <w:szCs w:val="28"/>
          <w:rtl/>
        </w:rPr>
        <w:t>قال أهل العلم: «فمن كان من المؤمنين بأرض هو فيها مستضعف، أو في  وقت هو فيه مستضعف فل</w:t>
      </w:r>
      <w:r>
        <w:rPr>
          <w:rFonts w:cs="Microsoft Uighur"/>
          <w:szCs w:val="28"/>
          <w:rtl/>
        </w:rPr>
        <w:t>يعمل بآية الصبر والصفح والعفو عمن يؤذي الله  ورسوله، من الذين أوتوا الكتاب والمشركين، وأما أهل القوة، فإنما يعملون بآية  قتال أئمة الكفر الذين يطعنون في الدين وبآية قَاتِلُوا الَّذِينَ لَا يُؤْمِنُونَ بِاللَّهِ  وَلَا بِالْيَوْمِ الْآخِرِ وَلَا يُحَرِّمُون</w:t>
      </w:r>
      <w:r>
        <w:rPr>
          <w:rFonts w:cs="Microsoft Uighur"/>
          <w:szCs w:val="28"/>
          <w:rtl/>
        </w:rPr>
        <w:t xml:space="preserve">َ مَا حَرَّمَ اللهُ وَرَسُولُهُ وَلَا يَدِينُونَ دِينَ الْحَقِّ مِنَ  الَّذِينَ أُوتُوا الْكِتَابَ حَتَّى يُعْطُواْ الْجِزْيَةَ عَن يَدٍ وَهُمْ صَاغِرُونَ﴾ [التوبة:  . [۲۹  </w:t>
      </w:r>
    </w:p>
    <w:p w14:paraId="4CBA55E0" w14:textId="77777777" w:rsidR="00A77B3E" w:rsidRDefault="006F502F">
      <w:pPr>
        <w:bidi/>
        <w:spacing w:line="360" w:lineRule="auto"/>
        <w:jc w:val="lowKashida"/>
        <w:rPr>
          <w:rFonts w:cs="Microsoft Uighur"/>
          <w:szCs w:val="28"/>
          <w:rtl/>
        </w:rPr>
      </w:pPr>
      <w:r>
        <w:rPr>
          <w:rFonts w:cs="Microsoft Uighur"/>
          <w:szCs w:val="28"/>
          <w:rtl/>
        </w:rPr>
        <w:t xml:space="preserve">١٦٩ </w:t>
      </w:r>
    </w:p>
    <w:p w14:paraId="237D43C0"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79CDA45" w14:textId="77777777" w:rsidR="00A77B3E" w:rsidRDefault="006F502F">
      <w:pPr>
        <w:bidi/>
        <w:spacing w:line="360" w:lineRule="auto"/>
        <w:jc w:val="lowKashida"/>
        <w:rPr>
          <w:rFonts w:cs="Microsoft Uighur"/>
          <w:szCs w:val="28"/>
          <w:rtl/>
        </w:rPr>
      </w:pPr>
      <w:r>
        <w:rPr>
          <w:rFonts w:cs="Microsoft Uighur"/>
          <w:szCs w:val="28"/>
          <w:rtl/>
        </w:rPr>
        <w:t xml:space="preserve">الخلاصة:  </w:t>
      </w:r>
    </w:p>
    <w:p w14:paraId="776E4169" w14:textId="77777777" w:rsidR="00A77B3E" w:rsidRDefault="006F502F">
      <w:pPr>
        <w:bidi/>
        <w:spacing w:line="360" w:lineRule="auto"/>
        <w:jc w:val="lowKashida"/>
        <w:rPr>
          <w:rFonts w:cs="Microsoft Uighur"/>
          <w:szCs w:val="28"/>
          <w:rtl/>
        </w:rPr>
      </w:pPr>
      <w:r>
        <w:rPr>
          <w:rFonts w:cs="Microsoft Uighur"/>
          <w:szCs w:val="28"/>
          <w:rtl/>
        </w:rPr>
        <w:t>أن منهجية التدرج في الدعوة إلى الله ما تزال قائمة لم تنسخ، يعمل بها  حسب الأحوال، وأن فيها من الحكمة الشيء الكثير، وأن غياب هذه القاعدة من  منهج الداعية فضلاً عما فيه من مخالفة لسنن الله الكونية، وسننه الشرعية، فإن  فيه اصطداماً مع واقع ليس من و</w:t>
      </w:r>
      <w:r>
        <w:rPr>
          <w:rFonts w:cs="Microsoft Uighur"/>
          <w:szCs w:val="28"/>
          <w:rtl/>
        </w:rPr>
        <w:t xml:space="preserve">رائه إلا الفشل، والنفور... فشل الداعية.. ونفور  المدعوين.  </w:t>
      </w:r>
    </w:p>
    <w:p w14:paraId="5BD049C3" w14:textId="77777777" w:rsidR="00A77B3E" w:rsidRDefault="006F502F">
      <w:pPr>
        <w:bidi/>
        <w:spacing w:line="360" w:lineRule="auto"/>
        <w:jc w:val="lowKashida"/>
        <w:rPr>
          <w:rFonts w:cs="Microsoft Uighur"/>
          <w:szCs w:val="28"/>
          <w:rtl/>
        </w:rPr>
      </w:pPr>
      <w:r>
        <w:rPr>
          <w:rFonts w:cs="Microsoft Uighur"/>
          <w:szCs w:val="28"/>
          <w:rtl/>
        </w:rPr>
        <w:t xml:space="preserve">الخاتمة  </w:t>
      </w:r>
    </w:p>
    <w:p w14:paraId="60AA97FA" w14:textId="77777777" w:rsidR="00A77B3E" w:rsidRDefault="006F502F">
      <w:pPr>
        <w:bidi/>
        <w:spacing w:line="360" w:lineRule="auto"/>
        <w:jc w:val="lowKashida"/>
        <w:rPr>
          <w:rFonts w:cs="Microsoft Uighur"/>
          <w:szCs w:val="28"/>
          <w:rtl/>
        </w:rPr>
      </w:pPr>
      <w:r>
        <w:rPr>
          <w:rFonts w:cs="Microsoft Uighur"/>
          <w:szCs w:val="28"/>
          <w:rtl/>
        </w:rPr>
        <w:t>الحمد لله والصلاة والسلام على أشرف خلق الله وعلى آله وصحبه ومن  تبعهم بإحسان الى يوم الدين، فإن التغيير سنة ماضية الى يوم الدين وحوادث الدنيا  متجددة وحاجة الناس الى الشرع الذي ينظم جوان</w:t>
      </w:r>
      <w:r>
        <w:rPr>
          <w:rFonts w:cs="Microsoft Uighur"/>
          <w:szCs w:val="28"/>
          <w:rtl/>
        </w:rPr>
        <w:t xml:space="preserve">ب الحياة المختلفة ضرورة من  ضرورات الحياة .  </w:t>
      </w:r>
    </w:p>
    <w:p w14:paraId="0B953F5E" w14:textId="77777777" w:rsidR="00A77B3E" w:rsidRDefault="006F502F">
      <w:pPr>
        <w:bidi/>
        <w:spacing w:line="360" w:lineRule="auto"/>
        <w:jc w:val="lowKashida"/>
        <w:rPr>
          <w:rFonts w:cs="Microsoft Uighur"/>
          <w:szCs w:val="28"/>
          <w:rtl/>
        </w:rPr>
      </w:pPr>
      <w:r>
        <w:rPr>
          <w:rFonts w:cs="Microsoft Uighur"/>
          <w:szCs w:val="28"/>
          <w:rtl/>
        </w:rPr>
        <w:t>بالتالي ليس للخلق القدرة على تنظيم هذه الحياة من أنفسهم دون تدخل من  الخالق الذي خلقهم، فكان ذلك في بعث الرسل والأنبياء بالرسالات التي ينبغي أن  ينقاد لها الناس، ولمعرفة الخالق بأحوال الناس لم ينزل عليهم الأوام</w:t>
      </w:r>
      <w:r>
        <w:rPr>
          <w:rFonts w:cs="Microsoft Uighur"/>
          <w:szCs w:val="28"/>
          <w:rtl/>
        </w:rPr>
        <w:t xml:space="preserve">ر والنواهي  جملة واحدة، بل حتى لم ينزل كل الرسالات على رسول واحد ومع هذا اختلفت  أزمنة الرسل والرسالات مما يدل على حكمة الخالق في الرفق بالمجتمعات .  </w:t>
      </w:r>
    </w:p>
    <w:p w14:paraId="77ACC20D" w14:textId="77777777" w:rsidR="00A77B3E" w:rsidRDefault="006F502F">
      <w:pPr>
        <w:bidi/>
        <w:spacing w:line="360" w:lineRule="auto"/>
        <w:jc w:val="lowKashida"/>
        <w:rPr>
          <w:rFonts w:cs="Microsoft Uighur"/>
          <w:szCs w:val="28"/>
          <w:rtl/>
        </w:rPr>
      </w:pPr>
      <w:r>
        <w:rPr>
          <w:rFonts w:cs="Microsoft Uighur"/>
          <w:szCs w:val="28"/>
          <w:rtl/>
        </w:rPr>
        <w:t>فكيف لا يرفق الخالق بهؤلاء وهو عالم بأحوالهم وخبير بأسرارهم، لهذا  وزيادة في الرفق لم ينزل حتى القرآن جمل</w:t>
      </w:r>
      <w:r>
        <w:rPr>
          <w:rFonts w:cs="Microsoft Uighur"/>
          <w:szCs w:val="28"/>
          <w:rtl/>
        </w:rPr>
        <w:t xml:space="preserve">ة واحدة على النبي محمد عليه الصلاة  والسلام رفقاً بالناس والأمة، ولتحقيق مقاصد الشارع في الوصول بالمجتمع الى  مراقي الإيمان والهداية التي تقوم على الإعتقاد القائم على </w:t>
      </w:r>
      <w:r>
        <w:rPr>
          <w:rFonts w:cs="Microsoft Uighur"/>
          <w:szCs w:val="28"/>
          <w:rtl/>
        </w:rPr>
        <w:lastRenderedPageBreak/>
        <w:t>الفهم الثابت الذي يدفع  بهم إلى التمسك بالعزيمة، ويمنع الناس من الشعور بالحرج الذي قد يدف</w:t>
      </w:r>
      <w:r>
        <w:rPr>
          <w:rFonts w:cs="Microsoft Uighur"/>
          <w:szCs w:val="28"/>
          <w:rtl/>
        </w:rPr>
        <w:t xml:space="preserve">ع بهم الى  التخلي عن ذاك الذي بدأ ينمو في النفس كبذرة خير يراد لها النمو كما جاء في  قوله : لولا أن قومك حَدِيثُوا عهد بشرك لهَدَمْتُ الكعبة ثم أقمتها على  قواعد إبراهيم، فالذي منعه من الهدم هو حداثة القوم بالشرك فهدمها قد يعيدهم  </w:t>
      </w:r>
    </w:p>
    <w:p w14:paraId="399D62CF" w14:textId="77777777" w:rsidR="00A77B3E" w:rsidRDefault="006F502F">
      <w:pPr>
        <w:bidi/>
        <w:spacing w:line="360" w:lineRule="auto"/>
        <w:jc w:val="lowKashida"/>
        <w:rPr>
          <w:rFonts w:cs="Microsoft Uighur"/>
          <w:szCs w:val="28"/>
          <w:rtl/>
        </w:rPr>
      </w:pPr>
      <w:r>
        <w:rPr>
          <w:rFonts w:cs="Microsoft Uighur"/>
          <w:szCs w:val="28"/>
          <w:rtl/>
        </w:rPr>
        <w:t xml:space="preserve">١٧٠  </w:t>
      </w:r>
    </w:p>
    <w:p w14:paraId="65E4833A" w14:textId="77777777" w:rsidR="00A77B3E" w:rsidRDefault="006F502F">
      <w:pPr>
        <w:bidi/>
        <w:spacing w:line="360" w:lineRule="auto"/>
        <w:jc w:val="lowKashida"/>
        <w:rPr>
          <w:rFonts w:cs="Microsoft Uighur"/>
          <w:szCs w:val="28"/>
          <w:rtl/>
        </w:rPr>
      </w:pPr>
      <w:r>
        <w:rPr>
          <w:rFonts w:cs="Microsoft Uighur"/>
          <w:szCs w:val="28"/>
          <w:rtl/>
        </w:rPr>
        <w:t>الفقه المقارن - ال</w:t>
      </w:r>
      <w:r>
        <w:rPr>
          <w:rFonts w:cs="Microsoft Uighur"/>
          <w:szCs w:val="28"/>
          <w:rtl/>
        </w:rPr>
        <w:t xml:space="preserve">عددان ( ٤-٥) المسنة الثانية ٫ ربيع - صيف ٢٠١٤م </w:t>
      </w:r>
    </w:p>
    <w:p w14:paraId="0A8B34B8"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197238DC" w14:textId="77777777" w:rsidR="00A77B3E" w:rsidRDefault="006F502F">
      <w:pPr>
        <w:bidi/>
        <w:spacing w:line="360" w:lineRule="auto"/>
        <w:jc w:val="lowKashida"/>
        <w:rPr>
          <w:rFonts w:cs="Microsoft Uighur"/>
          <w:szCs w:val="28"/>
          <w:rtl/>
        </w:rPr>
      </w:pPr>
      <w:r>
        <w:rPr>
          <w:rFonts w:cs="Microsoft Uighur"/>
          <w:szCs w:val="28"/>
          <w:rtl/>
        </w:rPr>
        <w:t>إلى ما كانو عليه من ضلال فحرصاً منه الله على بقاء هؤلاء في حظيرة الإسلام ترك  الكعبة على غير قواعد ابراهيم حتى لا يؤدي ذلك الى تغيير قواعد أناس آمنوا بالله  رباً وبمحمد الله نبياً</w:t>
      </w:r>
      <w:r>
        <w:rPr>
          <w:rFonts w:cs="Microsoft Uighur"/>
          <w:szCs w:val="28"/>
          <w:rtl/>
        </w:rPr>
        <w:t xml:space="preserve"> إلى قواعد شرك لا تؤمن بالله وتناصب رسول الله عدواً .  </w:t>
      </w:r>
    </w:p>
    <w:p w14:paraId="4DFC045F" w14:textId="77777777" w:rsidR="00A77B3E" w:rsidRDefault="006F502F">
      <w:pPr>
        <w:bidi/>
        <w:spacing w:line="360" w:lineRule="auto"/>
        <w:jc w:val="lowKashida"/>
        <w:rPr>
          <w:rFonts w:cs="Microsoft Uighur"/>
          <w:szCs w:val="28"/>
          <w:rtl/>
        </w:rPr>
      </w:pPr>
      <w:r>
        <w:rPr>
          <w:rFonts w:cs="Microsoft Uighur"/>
          <w:szCs w:val="28"/>
          <w:rtl/>
        </w:rPr>
        <w:t>لقد ناقشت هذه الدراسة النصوص الشرعية التي وردت في هذا المعنى  تحت لفظ "التدرج" نظراً وتأملاً في الأوامر والنواهي ودلالة ألفاظ الشارع على هذا  التدرج، وذلك كله لتحقيق هدف محدد هو امكانية حصول هذا التدر</w:t>
      </w:r>
      <w:r>
        <w:rPr>
          <w:rFonts w:cs="Microsoft Uighur"/>
          <w:szCs w:val="28"/>
          <w:rtl/>
        </w:rPr>
        <w:t xml:space="preserve">ج في  العصر".  </w:t>
      </w:r>
    </w:p>
    <w:p w14:paraId="5840900B" w14:textId="77777777" w:rsidR="00A77B3E" w:rsidRDefault="006F502F">
      <w:pPr>
        <w:bidi/>
        <w:spacing w:line="360" w:lineRule="auto"/>
        <w:jc w:val="lowKashida"/>
        <w:rPr>
          <w:rFonts w:cs="Microsoft Uighur"/>
          <w:szCs w:val="28"/>
          <w:rtl/>
        </w:rPr>
      </w:pPr>
      <w:r>
        <w:rPr>
          <w:rFonts w:cs="Microsoft Uighur"/>
          <w:szCs w:val="28"/>
          <w:rtl/>
        </w:rPr>
        <w:t xml:space="preserve">وبعد المناقشة والتحليل توصلت الدراسة إلى النتائج والتوصيات التالية:  </w:t>
      </w:r>
    </w:p>
    <w:p w14:paraId="3FE2E68A" w14:textId="77777777" w:rsidR="00A77B3E" w:rsidRDefault="006F502F">
      <w:pPr>
        <w:bidi/>
        <w:spacing w:line="360" w:lineRule="auto"/>
        <w:jc w:val="lowKashida"/>
        <w:rPr>
          <w:rFonts w:cs="Microsoft Uighur"/>
          <w:szCs w:val="28"/>
          <w:rtl/>
        </w:rPr>
      </w:pPr>
      <w:r>
        <w:rPr>
          <w:rFonts w:cs="Microsoft Uighur"/>
          <w:szCs w:val="28"/>
          <w:rtl/>
        </w:rPr>
        <w:t xml:space="preserve">أهم النتائج :  </w:t>
      </w:r>
    </w:p>
    <w:p w14:paraId="7EB30F3A" w14:textId="77777777" w:rsidR="00A77B3E" w:rsidRDefault="006F502F">
      <w:pPr>
        <w:bidi/>
        <w:spacing w:line="360" w:lineRule="auto"/>
        <w:jc w:val="lowKashida"/>
        <w:rPr>
          <w:rFonts w:cs="Microsoft Uighur"/>
          <w:szCs w:val="28"/>
          <w:rtl/>
        </w:rPr>
      </w:pPr>
      <w:r>
        <w:rPr>
          <w:rFonts w:cs="Microsoft Uighur"/>
          <w:szCs w:val="28"/>
          <w:rtl/>
        </w:rPr>
        <w:t xml:space="preserve">(1) أكدت فائدة الدراسات من هذا النوع لتأكيد صلاحية هذه الشريعة لكل  مكان وزمان ولكل فرد أو مجموعة أو شعب...  </w:t>
      </w:r>
    </w:p>
    <w:p w14:paraId="365C0EC5" w14:textId="77777777" w:rsidR="00A77B3E" w:rsidRDefault="006F502F">
      <w:pPr>
        <w:bidi/>
        <w:spacing w:line="360" w:lineRule="auto"/>
        <w:jc w:val="lowKashida"/>
        <w:rPr>
          <w:rFonts w:cs="Microsoft Uighur"/>
          <w:szCs w:val="28"/>
          <w:rtl/>
        </w:rPr>
      </w:pPr>
      <w:r>
        <w:rPr>
          <w:rFonts w:cs="Microsoft Uighur"/>
          <w:szCs w:val="28"/>
          <w:rtl/>
        </w:rPr>
        <w:t>(۲) حصول التدرج في التشريع كمنهج دعوي يمكن ا</w:t>
      </w:r>
      <w:r>
        <w:rPr>
          <w:rFonts w:cs="Microsoft Uighur"/>
          <w:szCs w:val="28"/>
          <w:rtl/>
        </w:rPr>
        <w:t xml:space="preserve">لإستفادة منه في  المجتمعات المسلمة وغير المسلمة حسب الحال والظروف والمكان  والأشخاص .  </w:t>
      </w:r>
    </w:p>
    <w:p w14:paraId="04AF6839" w14:textId="77777777" w:rsidR="00A77B3E" w:rsidRDefault="006F502F">
      <w:pPr>
        <w:bidi/>
        <w:spacing w:line="360" w:lineRule="auto"/>
        <w:jc w:val="lowKashida"/>
        <w:rPr>
          <w:rFonts w:cs="Microsoft Uighur"/>
          <w:szCs w:val="28"/>
          <w:rtl/>
        </w:rPr>
      </w:pPr>
      <w:r>
        <w:rPr>
          <w:rFonts w:cs="Microsoft Uighur"/>
          <w:szCs w:val="28"/>
          <w:rtl/>
        </w:rPr>
        <w:t xml:space="preserve">(۳) ثبوت التدرج في العصر لا يعني تحليل الحرام أو تحريم الحلال، وانما  هو منهج للأخذ بيد غير المسلم إلى الإسلام الكامل الذي يدفع به إلى  الأخذ بالعزيمة بل يصل الى مرحلة </w:t>
      </w:r>
      <w:r>
        <w:rPr>
          <w:rFonts w:cs="Microsoft Uighur"/>
          <w:szCs w:val="28"/>
          <w:rtl/>
        </w:rPr>
        <w:t xml:space="preserve">الورع والزهد مخافة المنكرات وبعداً  عن الحرام.  </w:t>
      </w:r>
    </w:p>
    <w:p w14:paraId="583DFF37" w14:textId="77777777" w:rsidR="00A77B3E" w:rsidRDefault="006F502F">
      <w:pPr>
        <w:bidi/>
        <w:spacing w:line="360" w:lineRule="auto"/>
        <w:jc w:val="lowKashida"/>
        <w:rPr>
          <w:rFonts w:cs="Microsoft Uighur"/>
          <w:szCs w:val="28"/>
          <w:rtl/>
        </w:rPr>
      </w:pPr>
      <w:r>
        <w:rPr>
          <w:rFonts w:cs="Microsoft Uighur"/>
          <w:szCs w:val="28"/>
          <w:rtl/>
        </w:rPr>
        <w:t xml:space="preserve">(٤) عدم حصول التدرج في العقيدة وتوحيد الله عز وجل لأن هذه مسألة لا  تقبل التبعيض أو التجزئة فإما بياضاً ناصعاً لبناً أو سواداً حالكاً مظلماً  ايمان صريح أو كفر بواح.  </w:t>
      </w:r>
    </w:p>
    <w:p w14:paraId="5D74B6C6" w14:textId="77777777" w:rsidR="00A77B3E" w:rsidRDefault="006F502F">
      <w:pPr>
        <w:bidi/>
        <w:spacing w:line="360" w:lineRule="auto"/>
        <w:jc w:val="lowKashida"/>
        <w:rPr>
          <w:rFonts w:cs="Microsoft Uighur"/>
          <w:szCs w:val="28"/>
          <w:rtl/>
        </w:rPr>
      </w:pPr>
      <w:r>
        <w:rPr>
          <w:rFonts w:cs="Microsoft Uighur"/>
          <w:szCs w:val="28"/>
          <w:rtl/>
        </w:rPr>
        <w:t xml:space="preserve">۱۷۱ </w:t>
      </w:r>
    </w:p>
    <w:p w14:paraId="6194A2F1" w14:textId="77777777" w:rsidR="00A77B3E" w:rsidRDefault="006F502F">
      <w:pPr>
        <w:bidi/>
        <w:spacing w:line="360" w:lineRule="auto"/>
        <w:jc w:val="lowKashida"/>
        <w:rPr>
          <w:rFonts w:cs="Microsoft Uighur"/>
          <w:szCs w:val="28"/>
          <w:rtl/>
        </w:rPr>
      </w:pPr>
      <w:r>
        <w:rPr>
          <w:rFonts w:cs="Microsoft Uighur"/>
          <w:szCs w:val="28"/>
          <w:rtl/>
        </w:rPr>
        <w:t xml:space="preserve">ملف العدد : المناهج المقارنة في استنباط أحكام المستجدات والنوازل  </w:t>
      </w:r>
    </w:p>
    <w:p w14:paraId="1E3BEFAA" w14:textId="77777777" w:rsidR="00A77B3E" w:rsidRDefault="006F502F">
      <w:pPr>
        <w:bidi/>
        <w:spacing w:line="360" w:lineRule="auto"/>
        <w:jc w:val="lowKashida"/>
        <w:rPr>
          <w:rFonts w:cs="Microsoft Uighur"/>
          <w:szCs w:val="28"/>
          <w:rtl/>
        </w:rPr>
      </w:pPr>
      <w:r>
        <w:rPr>
          <w:rFonts w:cs="Microsoft Uighur"/>
          <w:szCs w:val="28"/>
          <w:rtl/>
        </w:rPr>
        <w:t xml:space="preserve">الهوامش  </w:t>
      </w:r>
    </w:p>
    <w:p w14:paraId="7C6606C0" w14:textId="77777777" w:rsidR="00A77B3E" w:rsidRDefault="006F502F">
      <w:pPr>
        <w:bidi/>
        <w:spacing w:line="360" w:lineRule="auto"/>
        <w:jc w:val="lowKashida"/>
        <w:rPr>
          <w:rFonts w:cs="Microsoft Uighur"/>
          <w:szCs w:val="28"/>
          <w:rtl/>
        </w:rPr>
      </w:pPr>
      <w:r>
        <w:rPr>
          <w:rFonts w:cs="Microsoft Uighur"/>
          <w:szCs w:val="28"/>
          <w:rtl/>
        </w:rPr>
        <w:t>(1) ال</w:t>
      </w:r>
      <w:r>
        <w:rPr>
          <w:rFonts w:cs="Microsoft Uighur"/>
          <w:szCs w:val="28"/>
          <w:rtl/>
        </w:rPr>
        <w:t xml:space="preserve">تنجيم والمنجمون وحكم ذلك في الإسلام، لعبد المجيد بن سالم المشعبي (ص: (۸۱)  الناشر: أضواء السلف، الرياض، المملكة العربية السعودية الطبعة : الطبعة الثانية، ١٤١٩هـ ٫ ۱۹۹۸م عدد الأجزاء : ۱ ...  </w:t>
      </w:r>
    </w:p>
    <w:p w14:paraId="711DE437" w14:textId="77777777" w:rsidR="00A77B3E" w:rsidRDefault="006F502F">
      <w:pPr>
        <w:bidi/>
        <w:spacing w:line="360" w:lineRule="auto"/>
        <w:jc w:val="lowKashida"/>
        <w:rPr>
          <w:rFonts w:cs="Microsoft Uighur"/>
          <w:szCs w:val="28"/>
          <w:rtl/>
        </w:rPr>
      </w:pPr>
      <w:r>
        <w:rPr>
          <w:rFonts w:cs="Microsoft Uighur"/>
          <w:szCs w:val="28"/>
          <w:rtl/>
        </w:rPr>
        <w:t>(۲) أحمد بن محمد بن خلف بن محرز بن محمد أبو العباس الأندلسي الشاط</w:t>
      </w:r>
      <w:r>
        <w:rPr>
          <w:rFonts w:cs="Microsoft Uighur"/>
          <w:szCs w:val="28"/>
          <w:rtl/>
        </w:rPr>
        <w:t>بي المالكي  المقرئ من أهل شاطبة مدينة من شرق الأندلس سئل أبو العباس عن مولده فقال في رجب  سنة أربع وخمسين وأربعمائة بالأندلس تاريخ دمشق لابن عساكر : أبو القاسم علي بن  الحسن بن هبة الله المعروف بابن عساكر (المتوفى: ٥٧١هـ)، تحقيق: عمرو بن غرامة  العمروي، ال</w:t>
      </w:r>
      <w:r>
        <w:rPr>
          <w:rFonts w:cs="Microsoft Uighur"/>
          <w:szCs w:val="28"/>
          <w:rtl/>
        </w:rPr>
        <w:t xml:space="preserve">ناشر: دار الفكر للطباعة والنشر والتوزيع ١٤١٥ هـ - ١٩٩٥ م، عدد الأجزاء: ٨٠  ( ٧٤) و ٦ مجلدات فهارس)، (٣٤٣٫٥) .  </w:t>
      </w:r>
    </w:p>
    <w:p w14:paraId="22C9048C" w14:textId="77777777" w:rsidR="00A77B3E" w:rsidRDefault="006F502F">
      <w:pPr>
        <w:bidi/>
        <w:spacing w:line="360" w:lineRule="auto"/>
        <w:jc w:val="lowKashida"/>
        <w:rPr>
          <w:rFonts w:cs="Microsoft Uighur"/>
          <w:szCs w:val="28"/>
          <w:rtl/>
        </w:rPr>
      </w:pPr>
      <w:r>
        <w:rPr>
          <w:rFonts w:cs="Microsoft Uighur"/>
          <w:szCs w:val="28"/>
          <w:rtl/>
        </w:rPr>
        <w:lastRenderedPageBreak/>
        <w:t>(۳) عبد الملك بن عمر بن عبد العزيز ابن مروان بن الحكم بن أبي العاص بن أمية  الأموي... كان عونا لأبيه على العدل وقال لأبيه في أصحابه أنفذ فيها أم</w:t>
      </w:r>
      <w:r>
        <w:rPr>
          <w:rFonts w:cs="Microsoft Uighur"/>
          <w:szCs w:val="28"/>
          <w:rtl/>
        </w:rPr>
        <w:t xml:space="preserve">ر الله إذا جاشت بسي  وبك القدور انظر : تاريخ دمشق أبو القاسم علي بن الحسن بن هبة الله المعروف بابن  عساكر (المتوفى: ۵۷۱ هـ) (۳۷ ۳۸) .  </w:t>
      </w:r>
    </w:p>
    <w:p w14:paraId="14C03E5C" w14:textId="77777777" w:rsidR="00A77B3E" w:rsidRDefault="006F502F">
      <w:pPr>
        <w:bidi/>
        <w:spacing w:line="360" w:lineRule="auto"/>
        <w:jc w:val="lowKashida"/>
        <w:rPr>
          <w:rFonts w:cs="Microsoft Uighur"/>
          <w:szCs w:val="28"/>
          <w:rtl/>
        </w:rPr>
      </w:pPr>
      <w:r>
        <w:rPr>
          <w:rFonts w:cs="Microsoft Uighur"/>
          <w:szCs w:val="28"/>
          <w:rtl/>
        </w:rPr>
        <w:t>(٤) لسان العرب : محمد بن مكرم بن على، أبو الفضل، جمال الدين ابن منظور الأنصاري  الرويفعي الإفريقي (المتوفى: (۷۱۱هـ) النا</w:t>
      </w:r>
      <w:r>
        <w:rPr>
          <w:rFonts w:cs="Microsoft Uighur"/>
          <w:szCs w:val="28"/>
          <w:rtl/>
        </w:rPr>
        <w:t xml:space="preserve">شر: دار صادر - بيروت الطبعة: الثالثة - ١٤١٤ هـ  </w:t>
      </w:r>
    </w:p>
    <w:p w14:paraId="2E251E8C" w14:textId="77777777" w:rsidR="00A77B3E" w:rsidRDefault="006F502F">
      <w:pPr>
        <w:bidi/>
        <w:spacing w:line="360" w:lineRule="auto"/>
        <w:jc w:val="lowKashida"/>
        <w:rPr>
          <w:rFonts w:cs="Microsoft Uighur"/>
          <w:szCs w:val="28"/>
          <w:rtl/>
        </w:rPr>
      </w:pPr>
      <w:r>
        <w:rPr>
          <w:rFonts w:cs="Microsoft Uighur"/>
          <w:szCs w:val="28"/>
          <w:rtl/>
        </w:rPr>
        <w:t xml:space="preserve">(٢٦٨٫٢)  </w:t>
      </w:r>
    </w:p>
    <w:p w14:paraId="6111B381" w14:textId="77777777" w:rsidR="00A77B3E" w:rsidRDefault="006F502F">
      <w:pPr>
        <w:bidi/>
        <w:spacing w:line="360" w:lineRule="auto"/>
        <w:jc w:val="lowKashida"/>
        <w:rPr>
          <w:rFonts w:cs="Microsoft Uighur"/>
          <w:szCs w:val="28"/>
          <w:rtl/>
        </w:rPr>
      </w:pPr>
      <w:r>
        <w:rPr>
          <w:rFonts w:cs="Microsoft Uighur"/>
          <w:szCs w:val="28"/>
          <w:rtl/>
        </w:rPr>
        <w:t xml:space="preserve">(۵) تاج العروس من جواهر القاموس : محمد بن محمد بن عبد الرزاق الحسيني، أبو الفيض  الملقب بمرتضى الزبيدي (المتوفى: ۱۲۰۵هـ)، مجموعة من المحققين، دار الهداية تاج  العروس (٥٥٥٫٥) .  </w:t>
      </w:r>
    </w:p>
    <w:p w14:paraId="7F20431C" w14:textId="77777777" w:rsidR="00A77B3E" w:rsidRDefault="006F502F">
      <w:pPr>
        <w:bidi/>
        <w:spacing w:line="360" w:lineRule="auto"/>
        <w:jc w:val="lowKashida"/>
        <w:rPr>
          <w:rFonts w:cs="Microsoft Uighur"/>
          <w:szCs w:val="28"/>
          <w:rtl/>
        </w:rPr>
      </w:pPr>
      <w:r>
        <w:rPr>
          <w:rFonts w:cs="Microsoft Uighur"/>
          <w:szCs w:val="28"/>
          <w:rtl/>
        </w:rPr>
        <w:t>(٦) رواه مسلم بالرق</w:t>
      </w:r>
      <w:r>
        <w:rPr>
          <w:rFonts w:cs="Microsoft Uighur"/>
          <w:szCs w:val="28"/>
          <w:rtl/>
        </w:rPr>
        <w:t xml:space="preserve">م (۲۸۲۲) ..  </w:t>
      </w:r>
    </w:p>
    <w:p w14:paraId="13BB94EB" w14:textId="77777777" w:rsidR="00A77B3E" w:rsidRDefault="006F502F">
      <w:pPr>
        <w:bidi/>
        <w:spacing w:line="360" w:lineRule="auto"/>
        <w:jc w:val="lowKashida"/>
        <w:rPr>
          <w:rFonts w:cs="Microsoft Uighur"/>
          <w:szCs w:val="28"/>
          <w:rtl/>
        </w:rPr>
      </w:pPr>
      <w:r>
        <w:rPr>
          <w:rFonts w:cs="Microsoft Uighur"/>
          <w:szCs w:val="28"/>
          <w:rtl/>
        </w:rPr>
        <w:t xml:space="preserve">(۷) رواه مسلم بالرقم (۲۸۲۲) .  </w:t>
      </w:r>
    </w:p>
    <w:p w14:paraId="1E4CA5B5" w14:textId="77777777" w:rsidR="00A77B3E" w:rsidRDefault="006F502F">
      <w:pPr>
        <w:bidi/>
        <w:spacing w:line="360" w:lineRule="auto"/>
        <w:jc w:val="lowKashida"/>
        <w:rPr>
          <w:rFonts w:cs="Microsoft Uighur"/>
          <w:szCs w:val="28"/>
          <w:rtl/>
        </w:rPr>
      </w:pPr>
      <w:r>
        <w:rPr>
          <w:rFonts w:cs="Microsoft Uighur"/>
          <w:szCs w:val="28"/>
          <w:rtl/>
        </w:rPr>
        <w:t xml:space="preserve">(۸) المسيح عليه السلام دراسة سلفية (۲۹۷٫۱) المسيح عليه السلام دراسة سلفية للشيخ رفاعي  سرور الناشر: دار هادف للطباعة والنشر .  </w:t>
      </w:r>
    </w:p>
    <w:p w14:paraId="7D7DDC47" w14:textId="77777777" w:rsidR="00A77B3E" w:rsidRDefault="006F502F">
      <w:pPr>
        <w:bidi/>
        <w:spacing w:line="360" w:lineRule="auto"/>
        <w:jc w:val="lowKashida"/>
        <w:rPr>
          <w:rFonts w:cs="Microsoft Uighur"/>
          <w:szCs w:val="28"/>
          <w:rtl/>
        </w:rPr>
      </w:pPr>
      <w:r>
        <w:rPr>
          <w:rFonts w:cs="Microsoft Uighur"/>
          <w:szCs w:val="28"/>
          <w:rtl/>
        </w:rPr>
        <w:t>(۹) الانتصار في الرد على المعتزلة القدرية الأشرار، لأبو الحسين يحيى بن أبي الخير ب</w:t>
      </w:r>
      <w:r>
        <w:rPr>
          <w:rFonts w:cs="Microsoft Uighur"/>
          <w:szCs w:val="28"/>
          <w:rtl/>
        </w:rPr>
        <w:t xml:space="preserve">ن سالم  العمراني اليمني الشافعي (المتوفى: ٥٥٨هـ)، المحقق: سعود بن عبد العزيز الخلف، الناشر:  أضواء السلف، الرياض، المملكة العربية السعودية الطبعة: الأولى ١٤١٩هـ ٫ ١٩٩٩م، عدد  الأجزاء: ٣ (٧٢٤٫٣).  </w:t>
      </w:r>
    </w:p>
    <w:p w14:paraId="60789397" w14:textId="77777777" w:rsidR="00A77B3E" w:rsidRDefault="006F502F">
      <w:pPr>
        <w:bidi/>
        <w:spacing w:line="360" w:lineRule="auto"/>
        <w:jc w:val="lowKashida"/>
        <w:rPr>
          <w:rFonts w:cs="Microsoft Uighur"/>
          <w:szCs w:val="28"/>
          <w:rtl/>
        </w:rPr>
      </w:pPr>
      <w:r>
        <w:rPr>
          <w:rFonts w:cs="Microsoft Uighur"/>
          <w:szCs w:val="28"/>
          <w:rtl/>
        </w:rPr>
        <w:t xml:space="preserve">(۱۰) دعوة أهل البدع (ص: ۱۸۷).  </w:t>
      </w:r>
    </w:p>
    <w:p w14:paraId="0CC2F52E" w14:textId="77777777" w:rsidR="00A77B3E" w:rsidRDefault="006F502F">
      <w:pPr>
        <w:bidi/>
        <w:spacing w:line="360" w:lineRule="auto"/>
        <w:jc w:val="lowKashida"/>
        <w:rPr>
          <w:rFonts w:cs="Microsoft Uighur"/>
          <w:szCs w:val="28"/>
          <w:rtl/>
        </w:rPr>
      </w:pPr>
      <w:r>
        <w:rPr>
          <w:rFonts w:cs="Microsoft Uighur"/>
          <w:szCs w:val="28"/>
          <w:rtl/>
        </w:rPr>
        <w:t>الفقه المقارن - العددان (٤-</w:t>
      </w:r>
      <w:r>
        <w:rPr>
          <w:rFonts w:cs="Microsoft Uighur"/>
          <w:szCs w:val="28"/>
          <w:rtl/>
        </w:rPr>
        <w:t xml:space="preserve">٥) السنة الثانية ٫ ربيع - صيف ٢٠١٤م  </w:t>
      </w:r>
    </w:p>
    <w:p w14:paraId="2E4499B6" w14:textId="77777777" w:rsidR="00A77B3E" w:rsidRDefault="006F502F">
      <w:pPr>
        <w:bidi/>
        <w:spacing w:line="360" w:lineRule="auto"/>
        <w:jc w:val="lowKashida"/>
        <w:rPr>
          <w:rFonts w:cs="Microsoft Uighur"/>
          <w:szCs w:val="28"/>
          <w:rtl/>
        </w:rPr>
      </w:pPr>
      <w:r>
        <w:rPr>
          <w:rFonts w:cs="Microsoft Uighur"/>
          <w:szCs w:val="28"/>
          <w:rtl/>
        </w:rPr>
        <w:t xml:space="preserve">۱۷۲ </w:t>
      </w:r>
    </w:p>
    <w:p w14:paraId="18C9B735" w14:textId="77777777" w:rsidR="00A77B3E" w:rsidRDefault="006F502F">
      <w:pPr>
        <w:bidi/>
        <w:spacing w:line="360" w:lineRule="auto"/>
        <w:jc w:val="lowKashida"/>
        <w:rPr>
          <w:rFonts w:cs="Microsoft Uighur"/>
          <w:szCs w:val="28"/>
          <w:rtl/>
        </w:rPr>
      </w:pPr>
      <w:r>
        <w:rPr>
          <w:rFonts w:cs="Microsoft Uighur"/>
          <w:szCs w:val="28"/>
          <w:rtl/>
        </w:rPr>
        <w:t xml:space="preserve">التدرج في الأوامر والنواهي  </w:t>
      </w:r>
    </w:p>
    <w:p w14:paraId="0D8628CD" w14:textId="77777777" w:rsidR="00A77B3E" w:rsidRDefault="006F502F">
      <w:pPr>
        <w:bidi/>
        <w:spacing w:line="360" w:lineRule="auto"/>
        <w:jc w:val="lowKashida"/>
        <w:rPr>
          <w:rFonts w:cs="Microsoft Uighur"/>
          <w:szCs w:val="28"/>
          <w:rtl/>
        </w:rPr>
      </w:pPr>
      <w:r>
        <w:rPr>
          <w:rFonts w:cs="Microsoft Uighur"/>
          <w:szCs w:val="28"/>
          <w:rtl/>
        </w:rPr>
        <w:t xml:space="preserve">(۱۱) التوضيحات الكاشفات على كشف الشبهات (ص: (۱۳۱) تأليف: د محمد بن عبد الله بن  صالح الهبدان المشرف العام على شبكة نور الإسلام.  </w:t>
      </w:r>
    </w:p>
    <w:p w14:paraId="6ED7EAF4" w14:textId="77777777" w:rsidR="00A77B3E" w:rsidRDefault="006F502F">
      <w:pPr>
        <w:bidi/>
        <w:spacing w:line="360" w:lineRule="auto"/>
        <w:jc w:val="lowKashida"/>
        <w:rPr>
          <w:rFonts w:cs="Microsoft Uighur"/>
          <w:szCs w:val="28"/>
          <w:rtl/>
        </w:rPr>
      </w:pPr>
      <w:r>
        <w:rPr>
          <w:rFonts w:cs="Microsoft Uighur"/>
          <w:szCs w:val="28"/>
          <w:rtl/>
        </w:rPr>
        <w:t>(۱۲) رواه أحمد (٧٨،٣٦٣٫٥)، والنسائي في السن (٢٠٨٫٤)، و</w:t>
      </w:r>
      <w:r>
        <w:rPr>
          <w:rFonts w:cs="Microsoft Uighur"/>
          <w:szCs w:val="28"/>
          <w:rtl/>
        </w:rPr>
        <w:t xml:space="preserve">في الكبرى (٢٦٩٣)، وانظر  صحيح الترغيب والترهيب (۱۰۲۳).  </w:t>
      </w:r>
    </w:p>
    <w:p w14:paraId="6C5D9277" w14:textId="77777777" w:rsidR="00A77B3E" w:rsidRDefault="006F502F">
      <w:pPr>
        <w:bidi/>
        <w:spacing w:line="360" w:lineRule="auto"/>
        <w:jc w:val="lowKashida"/>
        <w:rPr>
          <w:rFonts w:cs="Microsoft Uighur"/>
          <w:szCs w:val="28"/>
          <w:rtl/>
        </w:rPr>
      </w:pPr>
      <w:r>
        <w:rPr>
          <w:rFonts w:cs="Microsoft Uighur"/>
          <w:szCs w:val="28"/>
          <w:rtl/>
        </w:rPr>
        <w:t xml:space="preserve">(۱۳) رواه مسلم، واللفظ له، كتاب الطهارة رقم (٢٢٣)، وأحمد (٣٤٣٫٥).  </w:t>
      </w:r>
    </w:p>
    <w:p w14:paraId="5CC8DAF0" w14:textId="77777777" w:rsidR="00A77B3E" w:rsidRDefault="006F502F">
      <w:pPr>
        <w:bidi/>
        <w:spacing w:line="360" w:lineRule="auto"/>
        <w:jc w:val="lowKashida"/>
        <w:rPr>
          <w:rFonts w:cs="Microsoft Uighur"/>
          <w:szCs w:val="28"/>
          <w:rtl/>
        </w:rPr>
      </w:pPr>
      <w:r>
        <w:rPr>
          <w:rFonts w:cs="Microsoft Uighur"/>
          <w:szCs w:val="28"/>
          <w:rtl/>
        </w:rPr>
        <w:t xml:space="preserve">(١٤) رواه البخاري (٤٣٤٧) واللفظ له، ومسلم (١٩).  </w:t>
      </w:r>
    </w:p>
    <w:p w14:paraId="2083FED5" w14:textId="77777777" w:rsidR="00A77B3E" w:rsidRDefault="006F502F">
      <w:pPr>
        <w:bidi/>
        <w:spacing w:line="360" w:lineRule="auto"/>
        <w:jc w:val="lowKashida"/>
        <w:rPr>
          <w:rFonts w:cs="Microsoft Uighur"/>
          <w:szCs w:val="28"/>
          <w:rtl/>
        </w:rPr>
      </w:pPr>
      <w:r>
        <w:rPr>
          <w:rFonts w:cs="Microsoft Uighur"/>
          <w:szCs w:val="28"/>
          <w:rtl/>
        </w:rPr>
        <w:t>(١٥) فتح المجيد شرح كتاب التوحيد الشيخ الطبيب أحمد حطيبة (٦) ١١، بترقيم الشاملة آ</w:t>
      </w:r>
      <w:r>
        <w:rPr>
          <w:rFonts w:cs="Microsoft Uighur"/>
          <w:szCs w:val="28"/>
          <w:rtl/>
        </w:rPr>
        <w:t xml:space="preserve">ليا)،  </w:t>
      </w:r>
      <w:r>
        <w:rPr>
          <w:rFonts w:cs="Microsoft Uighur"/>
          <w:szCs w:val="28"/>
        </w:rPr>
        <w:t>http</w:t>
      </w:r>
      <w:r>
        <w:rPr>
          <w:rFonts w:cs="Microsoft Uighur"/>
          <w:szCs w:val="28"/>
          <w:rtl/>
        </w:rPr>
        <w:t>:</w:t>
      </w:r>
      <w:r>
        <w:rPr>
          <w:rFonts w:cs="Microsoft Uighur"/>
          <w:szCs w:val="28"/>
        </w:rPr>
        <w:t>٫٫www.islamweb.net</w:t>
      </w:r>
      <w:r>
        <w:rPr>
          <w:rFonts w:cs="Microsoft Uighur"/>
          <w:szCs w:val="28"/>
          <w:rtl/>
        </w:rPr>
        <w:t xml:space="preserve"> دروس صوتية قام بتفريغها موقع الشبكة الإسلامية  </w:t>
      </w:r>
    </w:p>
    <w:p w14:paraId="02D3FC76" w14:textId="77777777" w:rsidR="00A77B3E" w:rsidRDefault="006F502F">
      <w:pPr>
        <w:bidi/>
        <w:spacing w:line="360" w:lineRule="auto"/>
        <w:jc w:val="lowKashida"/>
        <w:rPr>
          <w:rFonts w:cs="Microsoft Uighur"/>
          <w:szCs w:val="28"/>
          <w:rtl/>
        </w:rPr>
      </w:pPr>
      <w:r>
        <w:rPr>
          <w:rFonts w:cs="Microsoft Uighur"/>
          <w:szCs w:val="28"/>
          <w:rtl/>
        </w:rPr>
        <w:t xml:space="preserve">(١٦) رواه البخاري (٦٦٤٦)، ومسلم (١٦٤٦).  </w:t>
      </w:r>
    </w:p>
    <w:p w14:paraId="1988EE7F" w14:textId="77777777" w:rsidR="00A77B3E" w:rsidRDefault="006F502F">
      <w:pPr>
        <w:bidi/>
        <w:spacing w:line="360" w:lineRule="auto"/>
        <w:jc w:val="lowKashida"/>
        <w:rPr>
          <w:rFonts w:cs="Microsoft Uighur"/>
          <w:szCs w:val="28"/>
          <w:rtl/>
        </w:rPr>
      </w:pPr>
      <w:r>
        <w:rPr>
          <w:rFonts w:cs="Microsoft Uighur"/>
          <w:szCs w:val="28"/>
          <w:rtl/>
        </w:rPr>
        <w:t xml:space="preserve">(۱۷) رواه أحمد (۷۲٫۵) رقم ۲۰۷۱۳، وابن ماجة (۲۱۱۸م)، والطبراني في الكبير (٣٢٤٫٨)  ومحمد بن نصر المروزي في تعظيم قدر الصلاة (٨٧٤)، وصححه </w:t>
      </w:r>
      <w:r>
        <w:rPr>
          <w:rFonts w:cs="Microsoft Uighur"/>
          <w:szCs w:val="28"/>
          <w:rtl/>
        </w:rPr>
        <w:t xml:space="preserve">الألباني في  الصحيحة ١٣٦ ١٣٧).  </w:t>
      </w:r>
    </w:p>
    <w:p w14:paraId="35323763" w14:textId="77777777" w:rsidR="00A77B3E" w:rsidRDefault="006F502F">
      <w:pPr>
        <w:bidi/>
        <w:spacing w:line="360" w:lineRule="auto"/>
        <w:jc w:val="lowKashida"/>
        <w:rPr>
          <w:rFonts w:cs="Microsoft Uighur"/>
          <w:szCs w:val="28"/>
          <w:rtl/>
        </w:rPr>
      </w:pPr>
      <w:r>
        <w:rPr>
          <w:rFonts w:cs="Microsoft Uighur"/>
          <w:szCs w:val="28"/>
          <w:rtl/>
        </w:rPr>
        <w:lastRenderedPageBreak/>
        <w:t xml:space="preserve">(۱۸) رواه البخاري ( ۳۵۰ ٣٩٣٥)، ومسلم (٦٨٥).  </w:t>
      </w:r>
    </w:p>
    <w:p w14:paraId="628392C0" w14:textId="77777777" w:rsidR="00A77B3E" w:rsidRDefault="006F502F">
      <w:pPr>
        <w:bidi/>
        <w:spacing w:line="360" w:lineRule="auto"/>
        <w:jc w:val="lowKashida"/>
        <w:rPr>
          <w:rFonts w:cs="Microsoft Uighur"/>
          <w:szCs w:val="28"/>
          <w:rtl/>
        </w:rPr>
      </w:pPr>
      <w:r>
        <w:rPr>
          <w:rFonts w:cs="Microsoft Uighur"/>
          <w:szCs w:val="28"/>
          <w:rtl/>
        </w:rPr>
        <w:t xml:space="preserve">(۱۸) رواه البخاري (۳۵۰، ٣٩٣۵)، ومسلم (٦٨٥)  </w:t>
      </w:r>
    </w:p>
    <w:p w14:paraId="6CA1BC05" w14:textId="77777777" w:rsidR="00A77B3E" w:rsidRDefault="006F502F">
      <w:pPr>
        <w:bidi/>
        <w:spacing w:line="360" w:lineRule="auto"/>
        <w:jc w:val="lowKashida"/>
        <w:rPr>
          <w:rFonts w:cs="Microsoft Uighur"/>
          <w:szCs w:val="28"/>
          <w:rtl/>
        </w:rPr>
      </w:pPr>
      <w:r>
        <w:rPr>
          <w:rFonts w:cs="Microsoft Uighur"/>
          <w:szCs w:val="28"/>
          <w:rtl/>
        </w:rPr>
        <w:t xml:space="preserve">(۱۹) تفسیر ابن کثیر (۳۰۲٫۱)، والحديث رواه أحمد (٣٦٨٫٤) واللفظ له، والبخاري (۱۲۰۰)  ٤٥٣٤)، ومسلم (٥٣٩).  </w:t>
      </w:r>
    </w:p>
    <w:p w14:paraId="13B6F7B7" w14:textId="77777777" w:rsidR="00A77B3E" w:rsidRDefault="006F502F">
      <w:pPr>
        <w:bidi/>
        <w:spacing w:line="360" w:lineRule="auto"/>
        <w:jc w:val="lowKashida"/>
        <w:rPr>
          <w:rFonts w:cs="Microsoft Uighur"/>
          <w:szCs w:val="28"/>
          <w:rtl/>
        </w:rPr>
      </w:pPr>
      <w:r>
        <w:rPr>
          <w:rFonts w:cs="Microsoft Uighur"/>
          <w:szCs w:val="28"/>
          <w:rtl/>
        </w:rPr>
        <w:t xml:space="preserve">(٢٠) رواه أحمد ( ٢٤٦٫٥)، وأبو داوود ( ٥٠٧)، والحاكم (٢٧٤٫٢)، وصححه ووافقه  الذهبي، واقتصر على ذكر أحوال الصيام، ولم يذكر أحوال الصلاة، وذكره الشيخ الألباني في  صحيح أبي داود (٤٧٩) وقال: صحيح.  </w:t>
      </w:r>
    </w:p>
    <w:p w14:paraId="6D49F088" w14:textId="77777777" w:rsidR="00A77B3E" w:rsidRDefault="006F502F">
      <w:pPr>
        <w:bidi/>
        <w:spacing w:line="360" w:lineRule="auto"/>
        <w:jc w:val="lowKashida"/>
        <w:rPr>
          <w:rFonts w:cs="Microsoft Uighur"/>
          <w:szCs w:val="28"/>
          <w:rtl/>
        </w:rPr>
      </w:pPr>
      <w:r>
        <w:rPr>
          <w:rFonts w:cs="Microsoft Uighur"/>
          <w:szCs w:val="28"/>
          <w:rtl/>
        </w:rPr>
        <w:t xml:space="preserve">(۲۱) منهج القرآن الكريم في دعوة المشركين إلى الإسلام (۷۹۳٫۲). </w:t>
      </w:r>
      <w:r>
        <w:rPr>
          <w:rFonts w:cs="Microsoft Uighur"/>
          <w:szCs w:val="28"/>
          <w:rtl/>
        </w:rPr>
        <w:t xml:space="preserve"> </w:t>
      </w:r>
    </w:p>
    <w:p w14:paraId="489D956E" w14:textId="77777777" w:rsidR="00A77B3E" w:rsidRDefault="006F502F">
      <w:pPr>
        <w:bidi/>
        <w:spacing w:line="360" w:lineRule="auto"/>
        <w:jc w:val="lowKashida"/>
        <w:rPr>
          <w:rFonts w:cs="Microsoft Uighur"/>
          <w:szCs w:val="28"/>
          <w:rtl/>
        </w:rPr>
      </w:pPr>
      <w:r>
        <w:rPr>
          <w:rFonts w:cs="Microsoft Uighur"/>
          <w:szCs w:val="28"/>
          <w:rtl/>
        </w:rPr>
        <w:t xml:space="preserve">(۲۲) راجع البخاري (۲۰۸۹، ٤٠٠۳)، ومسلم (۱۹۷۹)...  </w:t>
      </w:r>
    </w:p>
    <w:p w14:paraId="607A78E5" w14:textId="77777777" w:rsidR="00A77B3E" w:rsidRDefault="006F502F">
      <w:pPr>
        <w:bidi/>
        <w:spacing w:line="360" w:lineRule="auto"/>
        <w:jc w:val="lowKashida"/>
        <w:rPr>
          <w:rFonts w:cs="Microsoft Uighur"/>
          <w:szCs w:val="28"/>
          <w:rtl/>
        </w:rPr>
      </w:pPr>
      <w:r>
        <w:rPr>
          <w:rFonts w:cs="Microsoft Uighur"/>
          <w:szCs w:val="28"/>
          <w:rtl/>
        </w:rPr>
        <w:t xml:space="preserve">(۲۳) تفسير القرطبي ( ۱۱۵٫۷)، والحديث رواه مسلم (١٩٣٤) وغيره.  </w:t>
      </w:r>
    </w:p>
    <w:p w14:paraId="557CE486" w14:textId="77777777" w:rsidR="00A77B3E" w:rsidRDefault="006F502F">
      <w:pPr>
        <w:bidi/>
        <w:spacing w:line="360" w:lineRule="auto"/>
        <w:jc w:val="lowKashida"/>
        <w:rPr>
          <w:rFonts w:cs="Microsoft Uighur"/>
          <w:szCs w:val="28"/>
          <w:rtl/>
        </w:rPr>
      </w:pPr>
      <w:r>
        <w:rPr>
          <w:rFonts w:cs="Microsoft Uighur"/>
          <w:szCs w:val="28"/>
          <w:rtl/>
        </w:rPr>
        <w:t xml:space="preserve">(٢٤) أبو داوود (٣٦٧٠)، والنسائي (٢٨٦٫٨)، والترمذي (٣٠٤٩)...  </w:t>
      </w:r>
    </w:p>
    <w:p w14:paraId="3357C1C5" w14:textId="77777777" w:rsidR="00A77B3E" w:rsidRDefault="006F502F">
      <w:pPr>
        <w:bidi/>
        <w:spacing w:line="360" w:lineRule="auto"/>
        <w:jc w:val="lowKashida"/>
        <w:rPr>
          <w:rFonts w:cs="Microsoft Uighur"/>
          <w:szCs w:val="28"/>
          <w:rtl/>
        </w:rPr>
      </w:pPr>
      <w:r>
        <w:rPr>
          <w:rFonts w:cs="Microsoft Uighur"/>
          <w:szCs w:val="28"/>
          <w:rtl/>
        </w:rPr>
        <w:t>(٢٥) ووجد منهم من لا يعرف من الإسلام إلا أنه يحرم أكل الخنزير، ولا يعلم توحيداً</w:t>
      </w:r>
      <w:r>
        <w:rPr>
          <w:rFonts w:cs="Microsoft Uighur"/>
          <w:szCs w:val="28"/>
          <w:rtl/>
        </w:rPr>
        <w:t xml:space="preserve">، ولا  عبادة فضلاً عن حلال وحرام  </w:t>
      </w:r>
    </w:p>
    <w:p w14:paraId="48B17B48" w14:textId="77777777" w:rsidR="00A77B3E" w:rsidRDefault="006F502F">
      <w:pPr>
        <w:bidi/>
        <w:spacing w:line="360" w:lineRule="auto"/>
        <w:jc w:val="lowKashida"/>
        <w:rPr>
          <w:rFonts w:cs="Microsoft Uighur"/>
          <w:szCs w:val="28"/>
          <w:rtl/>
        </w:rPr>
      </w:pPr>
      <w:r>
        <w:rPr>
          <w:rFonts w:cs="Microsoft Uighur"/>
          <w:szCs w:val="28"/>
          <w:rtl/>
        </w:rPr>
        <w:t xml:space="preserve">(٢٦) ووجد منهم من لا يعرف من الإسلام إلا أنه يحرم أكل الخنزير، ولا يعلم توحيداً، ولا  عبادة فضلاً عن حلال وحرام.  </w:t>
      </w:r>
    </w:p>
    <w:p w14:paraId="5BD35564" w14:textId="77777777" w:rsidR="00A77B3E" w:rsidRDefault="006F502F">
      <w:pPr>
        <w:bidi/>
        <w:spacing w:line="360" w:lineRule="auto"/>
        <w:jc w:val="lowKashida"/>
        <w:rPr>
          <w:rFonts w:cs="Microsoft Uighur"/>
          <w:szCs w:val="28"/>
          <w:rtl/>
        </w:rPr>
      </w:pPr>
      <w:r>
        <w:rPr>
          <w:rFonts w:cs="Microsoft Uighur"/>
          <w:szCs w:val="28"/>
          <w:rtl/>
        </w:rPr>
        <w:t>(۲۷) رواه أحمد (٢٤،٢٥،٣٦٣٫٥)، وابن أبي عاصم في الآحاد والمثاني (٩٤١)، وأبو نعيم كما في  أسد الغابة (٤٤٦٫٦)</w:t>
      </w:r>
      <w:r>
        <w:rPr>
          <w:rFonts w:cs="Microsoft Uighur"/>
          <w:szCs w:val="28"/>
          <w:rtl/>
        </w:rPr>
        <w:t xml:space="preserve"> قلت: واسناده صحيح، رجاله ثقات، والرجل المبهم شيخ نصر صحابي  وجهالة الصحابي لا تضر.  </w:t>
      </w:r>
    </w:p>
    <w:p w14:paraId="557FCE2B" w14:textId="77777777" w:rsidR="00A77B3E" w:rsidRDefault="006F502F">
      <w:pPr>
        <w:bidi/>
        <w:spacing w:line="360" w:lineRule="auto"/>
        <w:jc w:val="lowKashida"/>
        <w:rPr>
          <w:rFonts w:cs="Microsoft Uighur"/>
          <w:szCs w:val="28"/>
          <w:rtl/>
        </w:rPr>
      </w:pPr>
      <w:r>
        <w:rPr>
          <w:rFonts w:cs="Microsoft Uighur"/>
          <w:szCs w:val="28"/>
          <w:rtl/>
        </w:rPr>
        <w:t xml:space="preserve">۱۷۳ </w:t>
      </w:r>
    </w:p>
    <w:p w14:paraId="23153698" w14:textId="77777777" w:rsidR="00A77B3E" w:rsidRDefault="006F502F">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FDC1911" w14:textId="77777777" w:rsidR="00A77B3E" w:rsidRDefault="006F502F">
      <w:pPr>
        <w:bidi/>
        <w:spacing w:line="360" w:lineRule="auto"/>
        <w:jc w:val="lowKashida"/>
        <w:rPr>
          <w:rFonts w:cs="Microsoft Uighur"/>
          <w:szCs w:val="28"/>
          <w:rtl/>
        </w:rPr>
      </w:pPr>
      <w:r>
        <w:rPr>
          <w:rFonts w:cs="Microsoft Uighur"/>
          <w:szCs w:val="28"/>
          <w:rtl/>
        </w:rPr>
        <w:t>(۲۸) من جميل ما حدث مرة، أن أحد العلماء سأل رجلاً عن سبب تركه للصلاة، فقال الرجل:  أحب الصلاة ولكن ا</w:t>
      </w:r>
      <w:r>
        <w:rPr>
          <w:rFonts w:cs="Microsoft Uighur"/>
          <w:szCs w:val="28"/>
          <w:rtl/>
        </w:rPr>
        <w:t xml:space="preserve">لوضوء يصعب علي البرودة الماء، لذلك تركت الصلاة، وكان ذلك في  بلاد باردة، وقبل وجود أجهزة تدفئة المياه، فقال له العالم تيمم وصل.. فضج العلماء  الآخرون ودفعوا العالم للمحكمة على أنه أسقط الوضوء وهو معلوم من الدين بالضرورة .  </w:t>
      </w:r>
    </w:p>
    <w:p w14:paraId="39BA95B1" w14:textId="77777777" w:rsidR="00A77B3E" w:rsidRDefault="006F502F">
      <w:pPr>
        <w:bidi/>
        <w:spacing w:line="360" w:lineRule="auto"/>
        <w:jc w:val="lowKashida"/>
        <w:rPr>
          <w:rFonts w:cs="Microsoft Uighur"/>
          <w:szCs w:val="28"/>
          <w:rtl/>
        </w:rPr>
      </w:pPr>
      <w:r>
        <w:rPr>
          <w:rFonts w:cs="Microsoft Uighur"/>
          <w:szCs w:val="28"/>
          <w:rtl/>
        </w:rPr>
        <w:t>(۲۹) دعوة أهل البدع، لخالد بن أح</w:t>
      </w:r>
      <w:r>
        <w:rPr>
          <w:rFonts w:cs="Microsoft Uighur"/>
          <w:szCs w:val="28"/>
          <w:rtl/>
        </w:rPr>
        <w:t xml:space="preserve">مد الزهراني (ص: ١٤٨) .  </w:t>
      </w:r>
    </w:p>
    <w:p w14:paraId="460D6C29" w14:textId="77777777" w:rsidR="00A77B3E" w:rsidRDefault="006F502F">
      <w:pPr>
        <w:bidi/>
        <w:spacing w:line="360" w:lineRule="auto"/>
        <w:jc w:val="lowKashida"/>
        <w:rPr>
          <w:rFonts w:cs="Microsoft Uighur"/>
          <w:szCs w:val="28"/>
          <w:rtl/>
        </w:rPr>
      </w:pPr>
      <w:r>
        <w:rPr>
          <w:rFonts w:cs="Microsoft Uighur"/>
          <w:szCs w:val="28"/>
          <w:rtl/>
        </w:rPr>
        <w:t xml:space="preserve">(۳۰) الصارم المسلول (٤١٣٫٢) .  </w:t>
      </w:r>
    </w:p>
    <w:p w14:paraId="0BFB37F7" w14:textId="77777777" w:rsidR="00A77B3E" w:rsidRDefault="006F502F">
      <w:pPr>
        <w:bidi/>
        <w:spacing w:line="360" w:lineRule="auto"/>
        <w:jc w:val="lowKashida"/>
        <w:rPr>
          <w:rFonts w:cs="Microsoft Uighur"/>
          <w:szCs w:val="28"/>
          <w:rtl/>
        </w:rPr>
      </w:pPr>
      <w:r>
        <w:rPr>
          <w:rFonts w:cs="Microsoft Uighur"/>
          <w:szCs w:val="28"/>
          <w:rtl/>
        </w:rPr>
        <w:t xml:space="preserve">- العددان (٤-٥) السنة الثانية ٫ ربيع - صيف ٢٠١٤م :  </w:t>
      </w:r>
    </w:p>
    <w:p w14:paraId="3F9EB4C1" w14:textId="77777777" w:rsidR="00A77B3E" w:rsidRDefault="006F502F">
      <w:pPr>
        <w:bidi/>
        <w:spacing w:line="360" w:lineRule="auto"/>
        <w:jc w:val="lowKashida"/>
        <w:rPr>
          <w:rFonts w:cs="Microsoft Uighur"/>
          <w:szCs w:val="28"/>
          <w:rtl/>
        </w:rPr>
      </w:pPr>
      <w:r>
        <w:rPr>
          <w:rFonts w:cs="Microsoft Uighur"/>
          <w:szCs w:val="28"/>
          <w:rtl/>
        </w:rPr>
        <w:t xml:space="preserve">- الفقه المقارن  </w:t>
      </w:r>
    </w:p>
    <w:p w14:paraId="46892887" w14:textId="77777777" w:rsidR="00A77B3E" w:rsidRDefault="006F502F">
      <w:pPr>
        <w:bidi/>
        <w:spacing w:line="360" w:lineRule="auto"/>
        <w:jc w:val="lowKashida"/>
        <w:rPr>
          <w:rFonts w:cs="Microsoft Uighur"/>
          <w:szCs w:val="28"/>
          <w:rtl/>
        </w:rPr>
      </w:pPr>
      <w:r>
        <w:rPr>
          <w:rFonts w:cs="Microsoft Uighur"/>
          <w:szCs w:val="28"/>
          <w:rtl/>
        </w:rPr>
        <w:t xml:space="preserve">١٧٤ </w:t>
      </w:r>
    </w:p>
    <w:p w14:paraId="16E4A9C6"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F502F"/>
    <w:rsid w:val="00990A4D"/>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3B984"/>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6037</Words>
  <Characters>34411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2025-07-20T09:36:00Z</dcterms:created>
  <dcterms:modified xsi:type="dcterms:W3CDTF">2025-07-20T09:36:00Z</dcterms:modified>
</cp:coreProperties>
</file>