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37847" w14:textId="77777777" w:rsidR="006F4AF8" w:rsidRPr="006F4AF8" w:rsidRDefault="006F4AF8" w:rsidP="006F4AF8">
      <w:pPr>
        <w:spacing w:line="360" w:lineRule="auto"/>
        <w:jc w:val="right"/>
        <w:rPr>
          <w:rFonts w:cs="Microsoft Uighur"/>
          <w:szCs w:val="28"/>
          <w:rtl/>
        </w:rPr>
      </w:pPr>
      <w:r w:rsidRPr="006F4AF8">
        <w:rPr>
          <w:rFonts w:cs="Microsoft Uighur"/>
          <w:szCs w:val="28"/>
          <w:rtl/>
        </w:rPr>
        <w:t>فقه الاختلاف</w:t>
      </w:r>
      <w:r w:rsidRPr="006F4AF8">
        <w:rPr>
          <w:rFonts w:cs="Microsoft Uighur"/>
          <w:szCs w:val="28"/>
        </w:rPr>
        <w:t xml:space="preserve">  </w:t>
      </w:r>
    </w:p>
    <w:p w14:paraId="0F9A3182" w14:textId="77777777" w:rsidR="006F4AF8" w:rsidRPr="006F4AF8" w:rsidRDefault="006F4AF8" w:rsidP="006F4AF8">
      <w:pPr>
        <w:spacing w:line="360" w:lineRule="auto"/>
        <w:jc w:val="right"/>
        <w:rPr>
          <w:rFonts w:cs="Microsoft Uighur"/>
          <w:szCs w:val="28"/>
          <w:rtl/>
        </w:rPr>
      </w:pPr>
      <w:r w:rsidRPr="006F4AF8">
        <w:rPr>
          <w:rFonts w:cs="Microsoft Uighur"/>
          <w:szCs w:val="28"/>
          <w:rtl/>
        </w:rPr>
        <w:t>المذهبي</w:t>
      </w:r>
      <w:r w:rsidRPr="006F4AF8">
        <w:rPr>
          <w:rFonts w:cs="Microsoft Uighur"/>
          <w:szCs w:val="28"/>
        </w:rPr>
        <w:t xml:space="preserve">  </w:t>
      </w:r>
    </w:p>
    <w:p w14:paraId="296A096A" w14:textId="77777777" w:rsidR="006F4AF8" w:rsidRPr="006F4AF8" w:rsidRDefault="006F4AF8" w:rsidP="006F4AF8">
      <w:pPr>
        <w:spacing w:line="360" w:lineRule="auto"/>
        <w:jc w:val="right"/>
        <w:rPr>
          <w:rFonts w:cs="Microsoft Uighur"/>
          <w:szCs w:val="28"/>
          <w:rtl/>
        </w:rPr>
      </w:pPr>
      <w:r w:rsidRPr="006F4AF8">
        <w:rPr>
          <w:rFonts w:cs="Microsoft Uighur"/>
          <w:szCs w:val="28"/>
          <w:rtl/>
        </w:rPr>
        <w:t>فكرة الحوار من منظور قرآني</w:t>
      </w:r>
      <w:r w:rsidRPr="006F4AF8">
        <w:rPr>
          <w:rFonts w:cs="Microsoft Uighur"/>
          <w:szCs w:val="28"/>
        </w:rPr>
        <w:t xml:space="preserve">  </w:t>
      </w:r>
    </w:p>
    <w:p w14:paraId="63F80265" w14:textId="77777777" w:rsidR="006F4AF8" w:rsidRPr="006F4AF8" w:rsidRDefault="006F4AF8" w:rsidP="006F4AF8">
      <w:pPr>
        <w:spacing w:line="360" w:lineRule="auto"/>
        <w:jc w:val="right"/>
        <w:rPr>
          <w:rFonts w:cs="Microsoft Uighur"/>
          <w:szCs w:val="28"/>
          <w:rtl/>
        </w:rPr>
      </w:pPr>
      <w:r w:rsidRPr="006F4AF8">
        <w:rPr>
          <w:rFonts w:cs="Microsoft Uighur"/>
          <w:szCs w:val="28"/>
          <w:rtl/>
        </w:rPr>
        <w:t>المقدمة</w:t>
      </w:r>
      <w:r w:rsidRPr="006F4AF8">
        <w:rPr>
          <w:rFonts w:cs="Microsoft Uighur"/>
          <w:szCs w:val="28"/>
        </w:rPr>
        <w:t xml:space="preserve">  </w:t>
      </w:r>
    </w:p>
    <w:p w14:paraId="3C80C332" w14:textId="77777777" w:rsidR="006F4AF8" w:rsidRPr="006F4AF8" w:rsidRDefault="006F4AF8" w:rsidP="006F4AF8">
      <w:pPr>
        <w:spacing w:line="360" w:lineRule="auto"/>
        <w:jc w:val="right"/>
        <w:rPr>
          <w:rFonts w:cs="Microsoft Uighur"/>
          <w:szCs w:val="28"/>
          <w:rtl/>
        </w:rPr>
      </w:pPr>
      <w:r w:rsidRPr="006F4AF8">
        <w:rPr>
          <w:rFonts w:cs="Microsoft Uighur"/>
          <w:szCs w:val="28"/>
          <w:rtl/>
        </w:rPr>
        <w:t>أ. الشيخ احمد مبلغي</w:t>
      </w:r>
      <w:r w:rsidRPr="006F4AF8">
        <w:rPr>
          <w:rFonts w:cs="Microsoft Uighur"/>
          <w:szCs w:val="28"/>
        </w:rPr>
        <w:t xml:space="preserve"> (1)  </w:t>
      </w:r>
    </w:p>
    <w:p w14:paraId="32CD1B39" w14:textId="77777777" w:rsidR="006F4AF8" w:rsidRPr="006F4AF8" w:rsidRDefault="006F4AF8" w:rsidP="006F4AF8">
      <w:pPr>
        <w:spacing w:line="360" w:lineRule="auto"/>
        <w:jc w:val="right"/>
        <w:rPr>
          <w:rFonts w:cs="Microsoft Uighur"/>
          <w:szCs w:val="28"/>
          <w:rtl/>
        </w:rPr>
      </w:pPr>
      <w:r w:rsidRPr="006F4AF8">
        <w:rPr>
          <w:rFonts w:cs="Microsoft Uighur"/>
          <w:szCs w:val="28"/>
          <w:rtl/>
        </w:rPr>
        <w:t>قد أولى القرآن الحوار أهمية بالغة إلى حد لم ينظر إليه كوضع مقبول وشأن مطلوب  فحسب، بل ذهب إلى أبعد وأعمق من ذلك، واعتبر أن الحوار وسيلة قوية لاستحضار  العقل ومنطلق داعم للحركية الاجتهادية في الفكر الإنساني وأرضية مشتركة للحركة  الإجتماعية والفكرية في المسائل الاختلافية ومجال شامل لإيجاد العلاقات والأواصر  الإجتماعية. وبتعبير آخر خرج الحوار في القرآن عن حدود كونه ذا وضع مطلوب ليبلغ  مستوى خصلة إنسانية لا يمكن تفكيكها عن الحياة الدينية ولا المادية</w:t>
      </w:r>
      <w:r w:rsidRPr="006F4AF8">
        <w:rPr>
          <w:rFonts w:cs="Microsoft Uighur"/>
          <w:szCs w:val="28"/>
        </w:rPr>
        <w:t xml:space="preserve">.  </w:t>
      </w:r>
    </w:p>
    <w:p w14:paraId="019A2D2E" w14:textId="77777777" w:rsidR="006F4AF8" w:rsidRPr="006F4AF8" w:rsidRDefault="006F4AF8" w:rsidP="006F4AF8">
      <w:pPr>
        <w:spacing w:line="360" w:lineRule="auto"/>
        <w:jc w:val="right"/>
        <w:rPr>
          <w:rFonts w:cs="Microsoft Uighur"/>
          <w:szCs w:val="28"/>
          <w:rtl/>
        </w:rPr>
      </w:pPr>
      <w:r w:rsidRPr="006F4AF8">
        <w:rPr>
          <w:rFonts w:cs="Microsoft Uighur"/>
          <w:szCs w:val="28"/>
          <w:rtl/>
        </w:rPr>
        <w:t>القرآن هو كتاب حوار، يأتي بقصص الحوار ويحكي حوار القصص، يعطي فكرة  الحوار ويروي حوار الفكر، دعوته إلى الحوار وحواره للدعوة، هدفه الحوار وحواره  للهدف، يبني الديانة والحضارة على الحوار ويدعو إلى حوار الديانات و الحضارات.  يريد هذا الكتاب الحواري إنشاء مجتمع حواري لكي يفكر بكل حرية ويختار بكل  إرادة، ويبني من الحوار آلية اجتماعية في سبيل تقوية أفكاره وإنسانيته وإلهيته، ويجد  أن الحركة القائمة على الحوار يتوافق مع عمق فطرته التي فطره الله عليها، تلك الفطرة  التي تكمن فيها فكرة الله وتتأصل فيها الرغبة إلى الله</w:t>
      </w:r>
      <w:r w:rsidRPr="006F4AF8">
        <w:rPr>
          <w:rFonts w:cs="Microsoft Uighur"/>
          <w:szCs w:val="28"/>
        </w:rPr>
        <w:t xml:space="preserve">.  </w:t>
      </w:r>
    </w:p>
    <w:p w14:paraId="12C3FE87" w14:textId="77777777" w:rsidR="006F4AF8" w:rsidRPr="006F4AF8" w:rsidRDefault="006F4AF8" w:rsidP="006F4AF8">
      <w:pPr>
        <w:spacing w:line="360" w:lineRule="auto"/>
        <w:jc w:val="right"/>
        <w:rPr>
          <w:rFonts w:cs="Microsoft Uighur"/>
          <w:szCs w:val="28"/>
          <w:rtl/>
        </w:rPr>
      </w:pPr>
      <w:r w:rsidRPr="006F4AF8">
        <w:rPr>
          <w:rFonts w:cs="Microsoft Uighur"/>
          <w:szCs w:val="28"/>
          <w:rtl/>
        </w:rPr>
        <w:t>تسعى هذه المقالة إلى التعرف على مكانة الحوار من وجهة نظر القرآن. وقد توزعت</w:t>
      </w:r>
      <w:r w:rsidRPr="006F4AF8">
        <w:rPr>
          <w:rFonts w:cs="Microsoft Uighur"/>
          <w:szCs w:val="28"/>
        </w:rPr>
        <w:t xml:space="preserve">  </w:t>
      </w:r>
    </w:p>
    <w:p w14:paraId="6408D373" w14:textId="04083918" w:rsidR="00A77B3E" w:rsidRDefault="006F4AF8" w:rsidP="006F4AF8">
      <w:pPr>
        <w:bidi/>
        <w:spacing w:line="360" w:lineRule="auto"/>
        <w:jc w:val="lowKashida"/>
        <w:rPr>
          <w:rFonts w:cs="Microsoft Uighur"/>
          <w:szCs w:val="28"/>
          <w:rtl/>
        </w:rPr>
      </w:pPr>
      <w:r w:rsidRPr="006F4AF8">
        <w:rPr>
          <w:rFonts w:cs="Microsoft Uighur"/>
          <w:szCs w:val="28"/>
          <w:rtl/>
        </w:rPr>
        <w:t xml:space="preserve">(*) رئيس التحرير . </w:t>
      </w:r>
      <w:r>
        <w:rPr>
          <w:rFonts w:cs="Microsoft Uighur"/>
          <w:szCs w:val="28"/>
          <w:rtl/>
        </w:rPr>
        <w:t xml:space="preserve">مواضيع المقال في محاور ثلاثة:  </w:t>
      </w:r>
    </w:p>
    <w:p w14:paraId="41A4C30F" w14:textId="77777777" w:rsidR="00A77B3E" w:rsidRDefault="006F4AF8">
      <w:pPr>
        <w:bidi/>
        <w:spacing w:line="360" w:lineRule="auto"/>
        <w:jc w:val="lowKashida"/>
        <w:rPr>
          <w:rFonts w:cs="Microsoft Uighur"/>
          <w:szCs w:val="28"/>
          <w:rtl/>
        </w:rPr>
      </w:pPr>
      <w:r>
        <w:rPr>
          <w:rFonts w:cs="Microsoft Uighur"/>
          <w:szCs w:val="28"/>
          <w:rtl/>
        </w:rPr>
        <w:t xml:space="preserve">- تعريف الحوار وفرقه مع الجدال  </w:t>
      </w:r>
    </w:p>
    <w:p w14:paraId="68DBFFF2" w14:textId="77777777" w:rsidR="00A77B3E" w:rsidRDefault="006F4AF8">
      <w:pPr>
        <w:bidi/>
        <w:spacing w:line="360" w:lineRule="auto"/>
        <w:jc w:val="lowKashida"/>
        <w:rPr>
          <w:rFonts w:cs="Microsoft Uighur"/>
          <w:szCs w:val="28"/>
          <w:rtl/>
        </w:rPr>
      </w:pPr>
      <w:r>
        <w:rPr>
          <w:rFonts w:cs="Microsoft Uighur"/>
          <w:szCs w:val="28"/>
          <w:rtl/>
        </w:rPr>
        <w:t xml:space="preserve">- مكانة الحوار حسب الرؤية القرآنية  </w:t>
      </w:r>
    </w:p>
    <w:p w14:paraId="5AF6DD86" w14:textId="77777777" w:rsidR="00A77B3E" w:rsidRDefault="006F4AF8">
      <w:pPr>
        <w:bidi/>
        <w:spacing w:line="360" w:lineRule="auto"/>
        <w:jc w:val="lowKashida"/>
        <w:rPr>
          <w:rFonts w:cs="Microsoft Uighur"/>
          <w:szCs w:val="28"/>
          <w:rtl/>
        </w:rPr>
      </w:pPr>
      <w:r>
        <w:rPr>
          <w:rFonts w:cs="Microsoft Uighur"/>
          <w:szCs w:val="28"/>
          <w:rtl/>
        </w:rPr>
        <w:t xml:space="preserve">- ثقافة الحوار حسب الرؤية القرآنية  </w:t>
      </w:r>
    </w:p>
    <w:p w14:paraId="4B9D4C20" w14:textId="77777777" w:rsidR="00A77B3E" w:rsidRDefault="006F4AF8">
      <w:pPr>
        <w:bidi/>
        <w:spacing w:line="360" w:lineRule="auto"/>
        <w:jc w:val="lowKashida"/>
        <w:rPr>
          <w:rFonts w:cs="Microsoft Uighur"/>
          <w:szCs w:val="28"/>
          <w:rtl/>
        </w:rPr>
      </w:pPr>
      <w:r>
        <w:rPr>
          <w:rFonts w:cs="Microsoft Uighur"/>
          <w:szCs w:val="28"/>
          <w:rtl/>
        </w:rPr>
        <w:t xml:space="preserve">المحور الأول: تعريف الحوار وفرقه مع الجدال:  </w:t>
      </w:r>
    </w:p>
    <w:p w14:paraId="6C7E376C" w14:textId="77777777" w:rsidR="00A77B3E" w:rsidRDefault="006F4AF8">
      <w:pPr>
        <w:bidi/>
        <w:spacing w:line="360" w:lineRule="auto"/>
        <w:jc w:val="lowKashida"/>
        <w:rPr>
          <w:rFonts w:cs="Microsoft Uighur"/>
          <w:szCs w:val="28"/>
          <w:rtl/>
        </w:rPr>
      </w:pPr>
      <w:r>
        <w:rPr>
          <w:rFonts w:cs="Microsoft Uighur"/>
          <w:szCs w:val="28"/>
          <w:rtl/>
        </w:rPr>
        <w:t>أ. تعريف كل من الحوار والجدال: أما الحوار فهو من المحاورة؛ وهي المراجعة في  الكلام قال الزبيدي في تاج العروس: (الحوار أي المحاورة ( و ) المحاورة المجاوبة و  ) مراجعة النطق ) والكلام في المخاطبة وقد حاوره وتحاوروا تراجعوا الكلام بينهم )  وهم يتراوحون ويتحاو</w:t>
      </w:r>
      <w:r>
        <w:rPr>
          <w:rFonts w:cs="Microsoft Uighur"/>
          <w:szCs w:val="28"/>
          <w:rtl/>
        </w:rPr>
        <w:t xml:space="preserve">رون.)) وقال الطبرسي والتحاور التراجع، وهي المحاورة،  يقال: حاوره محاورة أي: راجعه الكلام، وتحاورا) (۲) وقال العلامة الطباطبائي: المحاورة  المخاطبة والمراجعه في الكلام (٣)  </w:t>
      </w:r>
    </w:p>
    <w:p w14:paraId="4121153B" w14:textId="77777777" w:rsidR="00A77B3E" w:rsidRDefault="006F4AF8">
      <w:pPr>
        <w:bidi/>
        <w:spacing w:line="360" w:lineRule="auto"/>
        <w:jc w:val="lowKashida"/>
        <w:rPr>
          <w:rFonts w:cs="Microsoft Uighur"/>
          <w:szCs w:val="28"/>
          <w:rtl/>
        </w:rPr>
      </w:pPr>
      <w:r>
        <w:rPr>
          <w:rFonts w:cs="Microsoft Uighur"/>
          <w:szCs w:val="28"/>
          <w:rtl/>
        </w:rPr>
        <w:t xml:space="preserve">وأما الجدال، فقال الراغب الاصفهاني في تعريفه :  </w:t>
      </w:r>
    </w:p>
    <w:p w14:paraId="2D3860F6" w14:textId="77777777" w:rsidR="00A77B3E" w:rsidRDefault="006F4AF8">
      <w:pPr>
        <w:bidi/>
        <w:spacing w:line="360" w:lineRule="auto"/>
        <w:jc w:val="lowKashida"/>
        <w:rPr>
          <w:rFonts w:cs="Microsoft Uighur"/>
          <w:szCs w:val="28"/>
          <w:rtl/>
        </w:rPr>
      </w:pPr>
      <w:r>
        <w:rPr>
          <w:rFonts w:cs="Microsoft Uighur"/>
          <w:szCs w:val="28"/>
          <w:rtl/>
        </w:rPr>
        <w:t>(الجدال: المفاوضة على سبيل المنازع</w:t>
      </w:r>
      <w:r>
        <w:rPr>
          <w:rFonts w:cs="Microsoft Uighur"/>
          <w:szCs w:val="28"/>
          <w:rtl/>
        </w:rPr>
        <w:t>ة والمغالبة، وأصله من: جدلت الحبل، أي:  أحكمت فتله ومنه الجديل، وجدلت البناء : أحكمته، ودرع مجدولة، والأجدل: الصقر  المحكم البنية. والمجدل القصر المحكم البناء، ومنه الجدال، فكأن المتجادلين يقتل كل  واحد الآخر عن رأيه. وقيل: الأصل في الجدال الصراع وإسقاط ال</w:t>
      </w:r>
      <w:r>
        <w:rPr>
          <w:rFonts w:cs="Microsoft Uighur"/>
          <w:szCs w:val="28"/>
          <w:rtl/>
        </w:rPr>
        <w:t xml:space="preserve">إنسان صاحبه على  الجدالة، وهي الأرض الصلبة. قال الله تعالى:  </w:t>
      </w:r>
    </w:p>
    <w:p w14:paraId="66EC7FC0" w14:textId="77777777" w:rsidR="00A77B3E" w:rsidRDefault="006F4AF8">
      <w:pPr>
        <w:bidi/>
        <w:spacing w:line="360" w:lineRule="auto"/>
        <w:jc w:val="lowKashida"/>
        <w:rPr>
          <w:rFonts w:cs="Microsoft Uighur"/>
          <w:szCs w:val="28"/>
          <w:rtl/>
        </w:rPr>
      </w:pPr>
      <w:r>
        <w:rPr>
          <w:rFonts w:cs="Microsoft Uighur"/>
          <w:szCs w:val="28"/>
          <w:rtl/>
        </w:rPr>
        <w:lastRenderedPageBreak/>
        <w:t>وجادلهم بالتي هي أحسن [النحل٫ ١٢٥]، والذين يجادلون في آيات الله  [غافر ٫ ٣٥]، وإن جادلوك فقل الله أعلم [الحج: ٦٨] ، قد جادلتنا فأكثرت جدالنا  هود (۳۲) ، وقرئ: (جدلنا) ما ضربوه لك إلا جدلًا ﴾ [ال</w:t>
      </w:r>
      <w:r>
        <w:rPr>
          <w:rFonts w:cs="Microsoft Uighur"/>
          <w:szCs w:val="28"/>
          <w:rtl/>
        </w:rPr>
        <w:t xml:space="preserve">زخرف ٫ ٥٨)، وكان الإنسان  أَكثر شَيْء جدلًا ﴾ [الكهف ٫ ٥٤]، وقال تعالى : وهم يجادلون في الله ﴾ [الرعد٫ ١٣]،  يجادلنا في قوم لوط [هود ٫ ٧٤]، وجادلوا بالباطل [غافر ٫ ١٥، ومن الناس من  يجادل في الله ﴾ [الحج ٫ ٣)، ولا جدال في الحج [البقرة٫ ۱۹۷)، «يا نوح قد  </w:t>
      </w:r>
    </w:p>
    <w:p w14:paraId="19EDE668" w14:textId="77777777" w:rsidR="00A77B3E" w:rsidRDefault="006F4AF8">
      <w:pPr>
        <w:bidi/>
        <w:spacing w:line="360" w:lineRule="auto"/>
        <w:jc w:val="lowKashida"/>
        <w:rPr>
          <w:rFonts w:cs="Microsoft Uighur"/>
          <w:szCs w:val="28"/>
          <w:rtl/>
        </w:rPr>
      </w:pPr>
      <w:r>
        <w:rPr>
          <w:rFonts w:cs="Microsoft Uighur"/>
          <w:szCs w:val="28"/>
          <w:rtl/>
        </w:rPr>
        <w:t>ا</w:t>
      </w:r>
      <w:r>
        <w:rPr>
          <w:rFonts w:cs="Microsoft Uighur"/>
          <w:szCs w:val="28"/>
          <w:rtl/>
        </w:rPr>
        <w:t xml:space="preserve">لفقه المقارن العددان السادس والسابع ٫ حريف - شتاء ١٤٤٤ هـ ٫٢٠٢٣م  </w:t>
      </w:r>
    </w:p>
    <w:p w14:paraId="56ACEEB5" w14:textId="77777777" w:rsidR="00A77B3E" w:rsidRDefault="006F4AF8">
      <w:pPr>
        <w:bidi/>
        <w:spacing w:line="360" w:lineRule="auto"/>
        <w:jc w:val="lowKashida"/>
        <w:rPr>
          <w:rFonts w:cs="Microsoft Uighur"/>
          <w:szCs w:val="28"/>
          <w:rtl/>
        </w:rPr>
      </w:pPr>
      <w:r>
        <w:rPr>
          <w:rFonts w:cs="Microsoft Uighur"/>
          <w:szCs w:val="28"/>
          <w:rtl/>
        </w:rPr>
        <w:t xml:space="preserve">فكرة الحوار من منظور القرآن  </w:t>
      </w:r>
    </w:p>
    <w:p w14:paraId="434E882B" w14:textId="77777777" w:rsidR="00A77B3E" w:rsidRDefault="006F4AF8">
      <w:pPr>
        <w:bidi/>
        <w:spacing w:line="360" w:lineRule="auto"/>
        <w:jc w:val="lowKashida"/>
        <w:rPr>
          <w:rFonts w:cs="Microsoft Uighur"/>
          <w:szCs w:val="28"/>
          <w:rtl/>
        </w:rPr>
      </w:pPr>
      <w:r>
        <w:rPr>
          <w:rFonts w:cs="Microsoft Uighur"/>
          <w:szCs w:val="28"/>
          <w:rtl/>
        </w:rPr>
        <w:t xml:space="preserve">جادلتنا ﴾ [هود٫ ٣٢)).(4)  </w:t>
      </w:r>
    </w:p>
    <w:p w14:paraId="36CAC179" w14:textId="77777777" w:rsidR="00A77B3E" w:rsidRDefault="006F4AF8">
      <w:pPr>
        <w:bidi/>
        <w:spacing w:line="360" w:lineRule="auto"/>
        <w:jc w:val="lowKashida"/>
        <w:rPr>
          <w:rFonts w:cs="Microsoft Uighur"/>
          <w:szCs w:val="28"/>
          <w:rtl/>
        </w:rPr>
      </w:pPr>
      <w:r>
        <w:rPr>
          <w:rFonts w:cs="Microsoft Uighur"/>
          <w:szCs w:val="28"/>
          <w:rtl/>
        </w:rPr>
        <w:t xml:space="preserve">وقال القرطبي: (والجدل في كلام العرب المبالغة في الخصومة ... ويقال للصقر أيضا  أجدل لشدته في الطير.) (٥)  </w:t>
      </w:r>
    </w:p>
    <w:p w14:paraId="1B6D0F5C" w14:textId="77777777" w:rsidR="00A77B3E" w:rsidRDefault="006F4AF8">
      <w:pPr>
        <w:bidi/>
        <w:spacing w:line="360" w:lineRule="auto"/>
        <w:jc w:val="lowKashida"/>
        <w:rPr>
          <w:rFonts w:cs="Microsoft Uighur"/>
          <w:szCs w:val="28"/>
          <w:rtl/>
        </w:rPr>
      </w:pPr>
      <w:r>
        <w:rPr>
          <w:rFonts w:cs="Microsoft Uighur"/>
          <w:szCs w:val="28"/>
          <w:rtl/>
        </w:rPr>
        <w:t>وقال الطباطبائي : وهو الحج</w:t>
      </w:r>
      <w:r>
        <w:rPr>
          <w:rFonts w:cs="Microsoft Uighur"/>
          <w:szCs w:val="28"/>
          <w:rtl/>
        </w:rPr>
        <w:t xml:space="preserve">ة التي تستعمل لفتل الخصم عما يصر عليه وينازع فيه  من غير أن يريد به ظهور الحق بالمؤاخذة عليه من طريق ما يتسلمه هو والناس أو يتسلمه  هو وحده في قوله أو حجته) (٢)  </w:t>
      </w:r>
    </w:p>
    <w:p w14:paraId="41F2EC14" w14:textId="77777777" w:rsidR="00A77B3E" w:rsidRDefault="006F4AF8">
      <w:pPr>
        <w:bidi/>
        <w:spacing w:line="360" w:lineRule="auto"/>
        <w:jc w:val="lowKashida"/>
        <w:rPr>
          <w:rFonts w:cs="Microsoft Uighur"/>
          <w:szCs w:val="28"/>
          <w:rtl/>
        </w:rPr>
      </w:pPr>
      <w:r>
        <w:rPr>
          <w:rFonts w:cs="Microsoft Uighur"/>
          <w:szCs w:val="28"/>
          <w:rtl/>
        </w:rPr>
        <w:t xml:space="preserve">ب الفرق بين الحوار والجدال يتم البحث عن وجود الفرق بينهما أو  عدمه من زاويتين  </w:t>
      </w:r>
    </w:p>
    <w:p w14:paraId="1F5782D3" w14:textId="77777777" w:rsidR="00A77B3E" w:rsidRDefault="006F4AF8">
      <w:pPr>
        <w:bidi/>
        <w:spacing w:line="360" w:lineRule="auto"/>
        <w:jc w:val="lowKashida"/>
        <w:rPr>
          <w:rFonts w:cs="Microsoft Uighur"/>
          <w:szCs w:val="28"/>
          <w:rtl/>
        </w:rPr>
      </w:pPr>
      <w:r>
        <w:rPr>
          <w:rFonts w:cs="Microsoft Uighur"/>
          <w:szCs w:val="28"/>
          <w:rtl/>
        </w:rPr>
        <w:t>الزاوية الأول</w:t>
      </w:r>
      <w:r>
        <w:rPr>
          <w:rFonts w:cs="Microsoft Uighur"/>
          <w:szCs w:val="28"/>
          <w:rtl/>
        </w:rPr>
        <w:t xml:space="preserve">ى: الفرق بينهما من حيث الاحتواء أو عدم الإحتواء للمعنى السلبي:  وقد برز من هذا الحيث اتجاهان  </w:t>
      </w:r>
    </w:p>
    <w:p w14:paraId="7B429E08" w14:textId="77777777" w:rsidR="00A77B3E" w:rsidRDefault="006F4AF8">
      <w:pPr>
        <w:bidi/>
        <w:spacing w:line="360" w:lineRule="auto"/>
        <w:jc w:val="lowKashida"/>
        <w:rPr>
          <w:rFonts w:cs="Microsoft Uighur"/>
          <w:szCs w:val="28"/>
          <w:rtl/>
        </w:rPr>
      </w:pPr>
      <w:r>
        <w:rPr>
          <w:rFonts w:cs="Microsoft Uighur"/>
          <w:szCs w:val="28"/>
          <w:rtl/>
        </w:rPr>
        <w:t xml:space="preserve">الاتجاه الأول: أن للجدل معنى سلبياً بخلاف الحوار؛ والدليل الذي قد يطرح لإثبات  ذلك أن القرآن يركز في مواقع كثيرة على الحوار، بينما نرى أن القرآن يذكر الجدال في  </w:t>
      </w:r>
      <w:r>
        <w:rPr>
          <w:rFonts w:cs="Microsoft Uighur"/>
          <w:szCs w:val="28"/>
          <w:rtl/>
        </w:rPr>
        <w:t>المواضع غير المرضي عنها وكأنه يستنكر الجدال. يقول في الدر المنثور: (أخرج ابن أبي  حاتم عن ابن زيد في قوله وكان الانسان أكثر شئ جدلا قال الجدل الخصومة خصومة  القوم لانبيائهم وردهم عليهم ما جاوا به وكل شئ في القرآن من ذكر الجدل فهو من ذلك  الوجه فيما يخاصمون</w:t>
      </w:r>
      <w:r>
        <w:rPr>
          <w:rFonts w:cs="Microsoft Uighur"/>
          <w:szCs w:val="28"/>
          <w:rtl/>
        </w:rPr>
        <w:t xml:space="preserve">هم من دينهم يردون عليهم ما جاؤا به والله أعلم) (۷)  </w:t>
      </w:r>
    </w:p>
    <w:p w14:paraId="45B5A0C0" w14:textId="77777777" w:rsidR="00A77B3E" w:rsidRDefault="006F4AF8">
      <w:pPr>
        <w:bidi/>
        <w:spacing w:line="360" w:lineRule="auto"/>
        <w:jc w:val="lowKashida"/>
        <w:rPr>
          <w:rFonts w:cs="Microsoft Uighur"/>
          <w:szCs w:val="28"/>
          <w:rtl/>
        </w:rPr>
      </w:pPr>
      <w:r>
        <w:rPr>
          <w:rFonts w:cs="Microsoft Uighur"/>
          <w:szCs w:val="28"/>
          <w:rtl/>
        </w:rPr>
        <w:t xml:space="preserve">الاتجاه الثاني: أنه ليس للجدل أيضاً معني سلبي كما في الحوار؛ وهذا الاتجاه للكثير  من مفسري الشيعة والسنة  </w:t>
      </w:r>
    </w:p>
    <w:p w14:paraId="63E4CBBA" w14:textId="77777777" w:rsidR="00A77B3E" w:rsidRDefault="006F4AF8">
      <w:pPr>
        <w:bidi/>
        <w:spacing w:line="360" w:lineRule="auto"/>
        <w:jc w:val="lowKashida"/>
        <w:rPr>
          <w:rFonts w:cs="Microsoft Uighur"/>
          <w:szCs w:val="28"/>
          <w:rtl/>
        </w:rPr>
      </w:pPr>
      <w:r>
        <w:rPr>
          <w:rFonts w:cs="Microsoft Uighur"/>
          <w:szCs w:val="28"/>
          <w:rtl/>
        </w:rPr>
        <w:t>منهم العلامة الطباطبائي، فإنه بعد أن اعتبر أن الجدال الوارد في القرآن نفس الجدل  المنطقي قال: (أ</w:t>
      </w:r>
      <w:r>
        <w:rPr>
          <w:rFonts w:cs="Microsoft Uighur"/>
          <w:szCs w:val="28"/>
          <w:rtl/>
        </w:rPr>
        <w:t>نه سبحانه قيد.... الجدال بالتي هي أحسن ففيه دلالة على أن من الجدال ما  هو أحسن وما ليس بأحسن ولا حسن ..... والمجادلة منقسمة إلى حسنة وغير حسنة ثم  الحسنة إلى التي هي احسن وقال أيضاً: (والجدال أحوج إلى كمال الحسن من الموعظة  ولذلك أجاز سبحانه من الموعظة حسن</w:t>
      </w:r>
      <w:r>
        <w:rPr>
          <w:rFonts w:cs="Microsoft Uighur"/>
          <w:szCs w:val="28"/>
          <w:rtl/>
        </w:rPr>
        <w:t xml:space="preserve">تها ولم يجز من المجادلة إلا التي هي احسن.  </w:t>
      </w:r>
    </w:p>
    <w:p w14:paraId="5B688093" w14:textId="77777777" w:rsidR="00A77B3E" w:rsidRDefault="006F4AF8">
      <w:pPr>
        <w:bidi/>
        <w:spacing w:line="360" w:lineRule="auto"/>
        <w:jc w:val="lowKashida"/>
        <w:rPr>
          <w:rFonts w:cs="Microsoft Uighur"/>
          <w:szCs w:val="28"/>
          <w:rtl/>
        </w:rPr>
      </w:pPr>
      <w:r>
        <w:rPr>
          <w:rFonts w:cs="Microsoft Uighur"/>
          <w:szCs w:val="28"/>
          <w:rtl/>
        </w:rPr>
        <w:t xml:space="preserve">فقه الاختلاف المذهبي .  </w:t>
      </w:r>
    </w:p>
    <w:p w14:paraId="531977B8" w14:textId="77777777" w:rsidR="00A77B3E" w:rsidRDefault="006F4AF8">
      <w:pPr>
        <w:bidi/>
        <w:spacing w:line="360" w:lineRule="auto"/>
        <w:jc w:val="lowKashida"/>
        <w:rPr>
          <w:rFonts w:cs="Microsoft Uighur"/>
          <w:szCs w:val="28"/>
          <w:rtl/>
        </w:rPr>
      </w:pPr>
      <w:r>
        <w:rPr>
          <w:rFonts w:cs="Microsoft Uighur"/>
          <w:szCs w:val="28"/>
          <w:rtl/>
        </w:rPr>
        <w:t xml:space="preserve">وذهب إلى أبعد وأكثر من ذلك في موضع آخر من كلامه واعتبر أن المجادلة يمكن أن  تكون من أقسام الدعوة وأساليبها وقال في ذلك: ذكر البعض إن المجادلة بالتي هي احسن  ليست من الدعوة في شئ بل الغرض </w:t>
      </w:r>
      <w:r>
        <w:rPr>
          <w:rFonts w:cs="Microsoft Uighur"/>
          <w:szCs w:val="28"/>
          <w:rtl/>
        </w:rPr>
        <w:t xml:space="preserve">منها شئ آخر مغاير لها وهو الالزام والافحام قال  ولذلك لم يعطف الجدال في الآية على ما تقدمه بل غير السياق وقيل وجادلهم بالتي هي  احسن. وفيه غفلة عن حقيقة القياس الجدلي فالافحام وان كان غاية للقياس الجدلي لكنه  ليس غاية دائمية فكثيرا ما يتألف قياس من مقدمات </w:t>
      </w:r>
      <w:r>
        <w:rPr>
          <w:rFonts w:cs="Microsoft Uighur"/>
          <w:szCs w:val="28"/>
          <w:rtl/>
        </w:rPr>
        <w:t>مقبولة أو مسلمة وخاصة في الأمور  العملية والعلوم غير اليقينية كالفقه والاصول والاخلاق و الفنون الأدبية ولا يراد به الالزام  والافحام على ان في الالزام والافحام دعوة كما ان في الموعظة دعوة وان اختلفت  صورتها باختلاف الطرق نعم تغيير السياق لما في الجدال من م</w:t>
      </w:r>
      <w:r>
        <w:rPr>
          <w:rFonts w:cs="Microsoft Uighur"/>
          <w:szCs w:val="28"/>
          <w:rtl/>
        </w:rPr>
        <w:t xml:space="preserve">عنى المنازعة والمغالبة.))  </w:t>
      </w:r>
    </w:p>
    <w:p w14:paraId="1312B267" w14:textId="77777777" w:rsidR="00A77B3E" w:rsidRDefault="006F4AF8">
      <w:pPr>
        <w:bidi/>
        <w:spacing w:line="360" w:lineRule="auto"/>
        <w:jc w:val="lowKashida"/>
        <w:rPr>
          <w:rFonts w:cs="Microsoft Uighur"/>
          <w:szCs w:val="28"/>
          <w:rtl/>
        </w:rPr>
      </w:pPr>
      <w:r>
        <w:rPr>
          <w:rFonts w:cs="Microsoft Uighur"/>
          <w:szCs w:val="28"/>
          <w:rtl/>
        </w:rPr>
        <w:lastRenderedPageBreak/>
        <w:t xml:space="preserve">ومنهم القرطبي حيث قال: (والجدل في الدين محمود، ولهذا جادل نوح والأنبياء  قومهم حتى يظهر الحق، فمن قبله أنجح وأفلح، ومن رده خاب وخسر. وأما الجدال لغير  الحق حتى يظهر الباطل في صورة الحق فمذموم، وصاحبه) (۹)  </w:t>
      </w:r>
    </w:p>
    <w:p w14:paraId="4F52C3C0" w14:textId="77777777" w:rsidR="00A77B3E" w:rsidRDefault="006F4AF8">
      <w:pPr>
        <w:bidi/>
        <w:spacing w:line="360" w:lineRule="auto"/>
        <w:jc w:val="lowKashida"/>
        <w:rPr>
          <w:rFonts w:cs="Microsoft Uighur"/>
          <w:szCs w:val="28"/>
          <w:rtl/>
        </w:rPr>
      </w:pPr>
      <w:r>
        <w:rPr>
          <w:rFonts w:cs="Microsoft Uighur"/>
          <w:szCs w:val="28"/>
          <w:rtl/>
        </w:rPr>
        <w:t>يمكن في التحليل النها</w:t>
      </w:r>
      <w:r>
        <w:rPr>
          <w:rFonts w:cs="Microsoft Uighur"/>
          <w:szCs w:val="28"/>
          <w:rtl/>
        </w:rPr>
        <w:t xml:space="preserve">ئي أن يقال: إن هناك نقطتين يجب الالتفات إليهما:  </w:t>
      </w:r>
    </w:p>
    <w:p w14:paraId="352C8EA4" w14:textId="77777777" w:rsidR="00A77B3E" w:rsidRDefault="006F4AF8">
      <w:pPr>
        <w:bidi/>
        <w:spacing w:line="360" w:lineRule="auto"/>
        <w:jc w:val="lowKashida"/>
        <w:rPr>
          <w:rFonts w:cs="Microsoft Uighur"/>
          <w:szCs w:val="28"/>
          <w:rtl/>
        </w:rPr>
      </w:pPr>
      <w:r>
        <w:rPr>
          <w:rFonts w:cs="Microsoft Uighur"/>
          <w:szCs w:val="28"/>
          <w:rtl/>
        </w:rPr>
        <w:t xml:space="preserve">النقطة الأولى: أنه بلحاظ كثرة اقتران الوضع النوعي للانسان في الجدل مع شؤون  سلبية، ظهرت وتكونت نظرة سلبية إلى الجدل، بحيث يرى أن للجدل مكانة سلبية أو  على الأقل أنه أمر لا تترتب عليه فائدة مهمة، والواقع أن </w:t>
      </w:r>
      <w:r>
        <w:rPr>
          <w:rFonts w:cs="Microsoft Uighur"/>
          <w:szCs w:val="28"/>
          <w:rtl/>
        </w:rPr>
        <w:t>هذه النظرة ليست دقيقة، وما قد  نظنه من أنه لا يبدو معنى ولا مصداق لتركيب الجدل الإيجابي"، نظرة خاطئة، ففي  القرآن موارد معتد بها من استخدام معنى هذا التركيب، فالجدل ليس أمراً سلبياً بحد  ذاته بل ما رافقه من أوضاع - من قبيل التعصب والجهل - هو الذي منحه طابع</w:t>
      </w:r>
      <w:r>
        <w:rPr>
          <w:rFonts w:cs="Microsoft Uighur"/>
          <w:szCs w:val="28"/>
          <w:rtl/>
        </w:rPr>
        <w:t xml:space="preserve">اً سلبياً.  </w:t>
      </w:r>
    </w:p>
    <w:p w14:paraId="09690704" w14:textId="77777777" w:rsidR="00A77B3E" w:rsidRDefault="006F4AF8">
      <w:pPr>
        <w:bidi/>
        <w:spacing w:line="360" w:lineRule="auto"/>
        <w:jc w:val="lowKashida"/>
        <w:rPr>
          <w:rFonts w:cs="Microsoft Uighur"/>
          <w:szCs w:val="28"/>
          <w:rtl/>
        </w:rPr>
      </w:pPr>
      <w:r>
        <w:rPr>
          <w:rFonts w:cs="Microsoft Uighur"/>
          <w:szCs w:val="28"/>
          <w:rtl/>
        </w:rPr>
        <w:t>النقطة الثانية: أن الجدل له جذور في الفطرة، فهو نوع من رد الفعل الطبيعي الذي  غرس الله حالته وإمكانيته في الإنسان وفطرته كى يستطيع عبر هذه الإمكانية أن يخلق  مساحات للعمل وحتى للحوار في نشاطاته وتفاعلاته، فليس من الصحيح مكافحته، بل  يجب محاولة</w:t>
      </w:r>
      <w:r>
        <w:rPr>
          <w:rFonts w:cs="Microsoft Uighur"/>
          <w:szCs w:val="28"/>
          <w:rtl/>
        </w:rPr>
        <w:t xml:space="preserve"> استغلاله بشكل أفضل وأحسن ) كما يرشدنا إلى ذلك القرآن للتخلص  </w:t>
      </w:r>
    </w:p>
    <w:p w14:paraId="1D3EEB56" w14:textId="77777777" w:rsidR="00A77B3E" w:rsidRDefault="006F4AF8">
      <w:pPr>
        <w:bidi/>
        <w:spacing w:line="360" w:lineRule="auto"/>
        <w:jc w:val="lowKashida"/>
        <w:rPr>
          <w:rFonts w:cs="Microsoft Uighur"/>
          <w:szCs w:val="28"/>
          <w:rtl/>
        </w:rPr>
      </w:pPr>
      <w:r>
        <w:rPr>
          <w:rFonts w:cs="Microsoft Uighur"/>
          <w:szCs w:val="28"/>
          <w:rtl/>
        </w:rPr>
        <w:t xml:space="preserve">٩٤  </w:t>
      </w:r>
    </w:p>
    <w:p w14:paraId="11D715A4" w14:textId="77777777" w:rsidR="00A77B3E" w:rsidRDefault="006F4AF8">
      <w:pPr>
        <w:bidi/>
        <w:spacing w:line="360" w:lineRule="auto"/>
        <w:jc w:val="lowKashida"/>
        <w:rPr>
          <w:rFonts w:cs="Microsoft Uighur"/>
          <w:szCs w:val="28"/>
          <w:rtl/>
        </w:rPr>
      </w:pPr>
      <w:r>
        <w:rPr>
          <w:rFonts w:cs="Microsoft Uighur"/>
          <w:szCs w:val="28"/>
          <w:rtl/>
        </w:rPr>
        <w:t xml:space="preserve">الفقه المقارن العددان السادس والسابع ٫ خريف – شتاء ١٤٤٤ هـ ٫٢٠٢٣م </w:t>
      </w:r>
    </w:p>
    <w:p w14:paraId="0365EE6D" w14:textId="77777777" w:rsidR="00A77B3E" w:rsidRDefault="006F4AF8">
      <w:pPr>
        <w:bidi/>
        <w:spacing w:line="360" w:lineRule="auto"/>
        <w:jc w:val="lowKashida"/>
        <w:rPr>
          <w:rFonts w:cs="Microsoft Uighur"/>
          <w:szCs w:val="28"/>
          <w:rtl/>
        </w:rPr>
      </w:pPr>
      <w:r>
        <w:rPr>
          <w:rFonts w:cs="Microsoft Uighur"/>
          <w:szCs w:val="28"/>
          <w:rtl/>
        </w:rPr>
        <w:t xml:space="preserve">فكرة الحوار من منظور القرآن  </w:t>
      </w:r>
    </w:p>
    <w:p w14:paraId="787887C3" w14:textId="77777777" w:rsidR="00A77B3E" w:rsidRDefault="006F4AF8">
      <w:pPr>
        <w:bidi/>
        <w:spacing w:line="360" w:lineRule="auto"/>
        <w:jc w:val="lowKashida"/>
        <w:rPr>
          <w:rFonts w:cs="Microsoft Uighur"/>
          <w:szCs w:val="28"/>
          <w:rtl/>
        </w:rPr>
      </w:pPr>
      <w:r>
        <w:rPr>
          <w:rFonts w:cs="Microsoft Uighur"/>
          <w:szCs w:val="28"/>
          <w:rtl/>
        </w:rPr>
        <w:t xml:space="preserve">من سلبياته من ناحية، وبناء نقاط إيجابية مبنية عليه من ناحية أخرى.  </w:t>
      </w:r>
    </w:p>
    <w:p w14:paraId="42FD3E93" w14:textId="77777777" w:rsidR="00A77B3E" w:rsidRDefault="006F4AF8">
      <w:pPr>
        <w:bidi/>
        <w:spacing w:line="360" w:lineRule="auto"/>
        <w:jc w:val="lowKashida"/>
        <w:rPr>
          <w:rFonts w:cs="Microsoft Uighur"/>
          <w:szCs w:val="28"/>
          <w:rtl/>
        </w:rPr>
      </w:pPr>
      <w:r>
        <w:rPr>
          <w:rFonts w:cs="Microsoft Uighur"/>
          <w:szCs w:val="28"/>
          <w:rtl/>
        </w:rPr>
        <w:t xml:space="preserve">الزاوية الثانية: تعيين النسبة بينهما  </w:t>
      </w:r>
    </w:p>
    <w:p w14:paraId="08565543" w14:textId="77777777" w:rsidR="00A77B3E" w:rsidRDefault="006F4AF8">
      <w:pPr>
        <w:bidi/>
        <w:spacing w:line="360" w:lineRule="auto"/>
        <w:jc w:val="lowKashida"/>
        <w:rPr>
          <w:rFonts w:cs="Microsoft Uighur"/>
          <w:szCs w:val="28"/>
          <w:rtl/>
        </w:rPr>
      </w:pPr>
      <w:r>
        <w:rPr>
          <w:rFonts w:cs="Microsoft Uighur"/>
          <w:szCs w:val="28"/>
          <w:rtl/>
        </w:rPr>
        <w:t xml:space="preserve">ونواجه من هذا الحيث فروضاً وهي ما يلي:  </w:t>
      </w:r>
    </w:p>
    <w:p w14:paraId="7311A63B" w14:textId="77777777" w:rsidR="00A77B3E" w:rsidRDefault="006F4AF8">
      <w:pPr>
        <w:bidi/>
        <w:spacing w:line="360" w:lineRule="auto"/>
        <w:jc w:val="lowKashida"/>
        <w:rPr>
          <w:rFonts w:cs="Microsoft Uighur"/>
          <w:szCs w:val="28"/>
          <w:rtl/>
        </w:rPr>
      </w:pPr>
      <w:r>
        <w:rPr>
          <w:rFonts w:cs="Microsoft Uighur"/>
          <w:szCs w:val="28"/>
          <w:rtl/>
        </w:rPr>
        <w:t xml:space="preserve">الفرض الأول: هما اصطلاحان لمعنى واحد  </w:t>
      </w:r>
    </w:p>
    <w:p w14:paraId="07231CCC" w14:textId="77777777" w:rsidR="00A77B3E" w:rsidRDefault="006F4AF8">
      <w:pPr>
        <w:bidi/>
        <w:spacing w:line="360" w:lineRule="auto"/>
        <w:jc w:val="lowKashida"/>
        <w:rPr>
          <w:rFonts w:cs="Microsoft Uighur"/>
          <w:szCs w:val="28"/>
          <w:rtl/>
        </w:rPr>
      </w:pPr>
      <w:r>
        <w:rPr>
          <w:rFonts w:cs="Microsoft Uighur"/>
          <w:szCs w:val="28"/>
          <w:rtl/>
        </w:rPr>
        <w:t>حسب هذا الفرض، يمتلك هذان الاصطلاحان معني واحداً ، وهو عبارة عن  المن</w:t>
      </w:r>
      <w:r>
        <w:rPr>
          <w:rFonts w:cs="Microsoft Uighur"/>
          <w:szCs w:val="28"/>
          <w:rtl/>
        </w:rPr>
        <w:t xml:space="preserve">اقشة بين طرفين أو أطراف، يكون المقصود بها في بعض الموارد إظهار حجة لإثبات  حق، أو دفع شبهة، وفي موارد أخرى تصحيح كلام، أو رد قول فاسد.  </w:t>
      </w:r>
    </w:p>
    <w:p w14:paraId="69147F38" w14:textId="77777777" w:rsidR="00A77B3E" w:rsidRDefault="006F4AF8">
      <w:pPr>
        <w:bidi/>
        <w:spacing w:line="360" w:lineRule="auto"/>
        <w:jc w:val="lowKashida"/>
        <w:rPr>
          <w:rFonts w:cs="Microsoft Uighur"/>
          <w:szCs w:val="28"/>
          <w:rtl/>
        </w:rPr>
      </w:pPr>
      <w:r>
        <w:rPr>
          <w:rFonts w:cs="Microsoft Uighur"/>
          <w:szCs w:val="28"/>
          <w:rtl/>
        </w:rPr>
        <w:t xml:space="preserve">الفرض الثاني: هما اصطلاحان المعنيين مختلفين  </w:t>
      </w:r>
    </w:p>
    <w:p w14:paraId="526181A0" w14:textId="77777777" w:rsidR="00A77B3E" w:rsidRDefault="006F4AF8">
      <w:pPr>
        <w:bidi/>
        <w:spacing w:line="360" w:lineRule="auto"/>
        <w:jc w:val="lowKashida"/>
        <w:rPr>
          <w:rFonts w:cs="Microsoft Uighur"/>
          <w:szCs w:val="28"/>
          <w:rtl/>
        </w:rPr>
      </w:pPr>
      <w:r>
        <w:rPr>
          <w:rFonts w:cs="Microsoft Uighur"/>
          <w:szCs w:val="28"/>
          <w:rtl/>
        </w:rPr>
        <w:t>حسب هذا الفرض، يمتلك كل من الاصطلاحين معني خاصاً يختلف عن المعنى  الذي لل</w:t>
      </w:r>
      <w:r>
        <w:rPr>
          <w:rFonts w:cs="Microsoft Uighur"/>
          <w:szCs w:val="28"/>
          <w:rtl/>
        </w:rPr>
        <w:t xml:space="preserve">آخر.  </w:t>
      </w:r>
    </w:p>
    <w:p w14:paraId="01B6C1C1" w14:textId="77777777" w:rsidR="00A77B3E" w:rsidRDefault="006F4AF8">
      <w:pPr>
        <w:bidi/>
        <w:spacing w:line="360" w:lineRule="auto"/>
        <w:jc w:val="lowKashida"/>
        <w:rPr>
          <w:rFonts w:cs="Microsoft Uighur"/>
          <w:szCs w:val="28"/>
          <w:rtl/>
        </w:rPr>
      </w:pPr>
      <w:r>
        <w:rPr>
          <w:rFonts w:cs="Microsoft Uighur"/>
          <w:szCs w:val="28"/>
          <w:rtl/>
        </w:rPr>
        <w:t xml:space="preserve">والذين قبلوا هذا الفرض يمكن تقسيمهم على اتجاهين:  </w:t>
      </w:r>
    </w:p>
    <w:p w14:paraId="5B33A86F" w14:textId="77777777" w:rsidR="00A77B3E" w:rsidRDefault="006F4AF8">
      <w:pPr>
        <w:bidi/>
        <w:spacing w:line="360" w:lineRule="auto"/>
        <w:jc w:val="lowKashida"/>
        <w:rPr>
          <w:rFonts w:cs="Microsoft Uighur"/>
          <w:szCs w:val="28"/>
          <w:rtl/>
        </w:rPr>
      </w:pPr>
      <w:r>
        <w:rPr>
          <w:rFonts w:cs="Microsoft Uighur"/>
          <w:szCs w:val="28"/>
          <w:rtl/>
        </w:rPr>
        <w:t xml:space="preserve">الاتجاه الأول: يرى أن الحوار والجدل وإن التقيا في كونهما بمعنى حديث أو مناقشة  </w:t>
      </w:r>
    </w:p>
    <w:p w14:paraId="67D18151" w14:textId="77777777" w:rsidR="00A77B3E" w:rsidRDefault="006F4AF8">
      <w:pPr>
        <w:bidi/>
        <w:spacing w:line="360" w:lineRule="auto"/>
        <w:jc w:val="lowKashida"/>
        <w:rPr>
          <w:rFonts w:cs="Microsoft Uighur"/>
          <w:szCs w:val="28"/>
          <w:rtl/>
        </w:rPr>
      </w:pPr>
      <w:r>
        <w:rPr>
          <w:rFonts w:cs="Microsoft Uighur"/>
          <w:szCs w:val="28"/>
          <w:rtl/>
        </w:rPr>
        <w:t>بين طرفين غير أنهما يفترقان في أن الحوار هو مراجعة الكلام والحديث بين طرفين  بحيث ينتقل الحديث من الأول إلى الثاني، ثم</w:t>
      </w:r>
      <w:r>
        <w:rPr>
          <w:rFonts w:cs="Microsoft Uighur"/>
          <w:szCs w:val="28"/>
          <w:rtl/>
        </w:rPr>
        <w:t xml:space="preserve"> يعود إلى الأول.. وهكذا دون أن يلحظ  مستمع أو مراقب أن بين الطرفين ما يدل على وجود خصومة. أما الجدل فهو التخاصم  بالكلام، والنقاش المحتد المفعم بالعناد والتمسك بالرأي والتعصب.  </w:t>
      </w:r>
    </w:p>
    <w:p w14:paraId="6B5AECD8" w14:textId="77777777" w:rsidR="00A77B3E" w:rsidRDefault="006F4AF8">
      <w:pPr>
        <w:bidi/>
        <w:spacing w:line="360" w:lineRule="auto"/>
        <w:jc w:val="lowKashida"/>
        <w:rPr>
          <w:rFonts w:cs="Microsoft Uighur"/>
          <w:szCs w:val="28"/>
          <w:rtl/>
        </w:rPr>
      </w:pPr>
      <w:r>
        <w:rPr>
          <w:rFonts w:cs="Microsoft Uighur"/>
          <w:szCs w:val="28"/>
          <w:rtl/>
        </w:rPr>
        <w:t>الاتجاه الثاني: يرى هذا الاتجاه أن الحوار له أصول لو لم تراع تلك الأصول حال  ا</w:t>
      </w:r>
      <w:r>
        <w:rPr>
          <w:rFonts w:cs="Microsoft Uighur"/>
          <w:szCs w:val="28"/>
          <w:rtl/>
        </w:rPr>
        <w:t xml:space="preserve">لحوار، فإنه ينقلب ذلك إلى مفهوم آخر مختلف عنه تماما اسمه الجدل.  </w:t>
      </w:r>
    </w:p>
    <w:p w14:paraId="1A3D144E" w14:textId="77777777" w:rsidR="00A77B3E" w:rsidRDefault="006F4AF8">
      <w:pPr>
        <w:bidi/>
        <w:spacing w:line="360" w:lineRule="auto"/>
        <w:jc w:val="lowKashida"/>
        <w:rPr>
          <w:rFonts w:cs="Microsoft Uighur"/>
          <w:szCs w:val="28"/>
          <w:rtl/>
        </w:rPr>
      </w:pPr>
      <w:r>
        <w:rPr>
          <w:rFonts w:cs="Microsoft Uighur"/>
          <w:szCs w:val="28"/>
          <w:rtl/>
        </w:rPr>
        <w:lastRenderedPageBreak/>
        <w:t xml:space="preserve">الفرض الثالث: هما اصطلاحان لمعنيين بينهما العموم والخصوص  </w:t>
      </w:r>
    </w:p>
    <w:p w14:paraId="3440B54D" w14:textId="77777777" w:rsidR="00A77B3E" w:rsidRDefault="006F4AF8">
      <w:pPr>
        <w:bidi/>
        <w:spacing w:line="360" w:lineRule="auto"/>
        <w:jc w:val="lowKashida"/>
        <w:rPr>
          <w:rFonts w:cs="Microsoft Uighur"/>
          <w:szCs w:val="28"/>
          <w:rtl/>
        </w:rPr>
      </w:pPr>
      <w:r>
        <w:rPr>
          <w:rFonts w:cs="Microsoft Uighur"/>
          <w:szCs w:val="28"/>
          <w:rtl/>
        </w:rPr>
        <w:t xml:space="preserve">وهذا الاتجاه لمن ذهب إلى أن الحوار ينقسم إلى قسمين : الحوار البناء والحوار غير  </w:t>
      </w:r>
    </w:p>
    <w:p w14:paraId="317810F5" w14:textId="77777777" w:rsidR="00A77B3E" w:rsidRDefault="006F4AF8">
      <w:pPr>
        <w:bidi/>
        <w:spacing w:line="360" w:lineRule="auto"/>
        <w:jc w:val="lowKashida"/>
        <w:rPr>
          <w:rFonts w:cs="Microsoft Uighur"/>
          <w:szCs w:val="28"/>
          <w:rtl/>
        </w:rPr>
      </w:pPr>
      <w:r>
        <w:rPr>
          <w:rFonts w:cs="Microsoft Uighur"/>
          <w:szCs w:val="28"/>
          <w:rtl/>
        </w:rPr>
        <w:t xml:space="preserve">البناء، وغير البناء هو الجدل.  </w:t>
      </w:r>
    </w:p>
    <w:p w14:paraId="662F5381" w14:textId="77777777" w:rsidR="00A77B3E" w:rsidRDefault="006F4AF8">
      <w:pPr>
        <w:bidi/>
        <w:spacing w:line="360" w:lineRule="auto"/>
        <w:jc w:val="lowKashida"/>
        <w:rPr>
          <w:rFonts w:cs="Microsoft Uighur"/>
          <w:szCs w:val="28"/>
          <w:rtl/>
        </w:rPr>
      </w:pPr>
      <w:r>
        <w:rPr>
          <w:rFonts w:cs="Microsoft Uighur"/>
          <w:szCs w:val="28"/>
          <w:rtl/>
        </w:rPr>
        <w:t>المحور الثاني: مكا</w:t>
      </w:r>
      <w:r>
        <w:rPr>
          <w:rFonts w:cs="Microsoft Uighur"/>
          <w:szCs w:val="28"/>
          <w:rtl/>
        </w:rPr>
        <w:t xml:space="preserve">نة الحوار حسب الرؤية القرآنية  </w:t>
      </w:r>
    </w:p>
    <w:p w14:paraId="40A36729" w14:textId="77777777" w:rsidR="00A77B3E" w:rsidRDefault="006F4AF8">
      <w:pPr>
        <w:bidi/>
        <w:spacing w:line="360" w:lineRule="auto"/>
        <w:jc w:val="lowKashida"/>
        <w:rPr>
          <w:rFonts w:cs="Microsoft Uighur"/>
          <w:szCs w:val="28"/>
          <w:rtl/>
        </w:rPr>
      </w:pPr>
      <w:r>
        <w:rPr>
          <w:rFonts w:cs="Microsoft Uighur"/>
          <w:szCs w:val="28"/>
          <w:rtl/>
        </w:rPr>
        <w:t xml:space="preserve">تأتي المطالب في توضيح ذلك تحت العناوين التالية: </w:t>
      </w:r>
    </w:p>
    <w:p w14:paraId="57B96DEE" w14:textId="77777777" w:rsidR="00A77B3E" w:rsidRDefault="006F4AF8">
      <w:pPr>
        <w:bidi/>
        <w:spacing w:line="360" w:lineRule="auto"/>
        <w:jc w:val="lowKashida"/>
        <w:rPr>
          <w:rFonts w:cs="Microsoft Uighur"/>
          <w:szCs w:val="28"/>
          <w:rtl/>
        </w:rPr>
      </w:pPr>
      <w:r>
        <w:rPr>
          <w:rFonts w:cs="Microsoft Uighur"/>
          <w:szCs w:val="28"/>
          <w:rtl/>
        </w:rPr>
        <w:t xml:space="preserve">فقه الاختلاف المذهبي .  </w:t>
      </w:r>
    </w:p>
    <w:p w14:paraId="7FBB1BB9" w14:textId="77777777" w:rsidR="00A77B3E" w:rsidRDefault="006F4AF8">
      <w:pPr>
        <w:bidi/>
        <w:spacing w:line="360" w:lineRule="auto"/>
        <w:jc w:val="lowKashida"/>
        <w:rPr>
          <w:rFonts w:cs="Microsoft Uighur"/>
          <w:szCs w:val="28"/>
          <w:rtl/>
        </w:rPr>
      </w:pPr>
      <w:r>
        <w:rPr>
          <w:rFonts w:cs="Microsoft Uighur"/>
          <w:szCs w:val="28"/>
          <w:rtl/>
        </w:rPr>
        <w:t xml:space="preserve">حقائق كونية تقوم عليها إمكانية ومعقولية الحوار  </w:t>
      </w:r>
    </w:p>
    <w:p w14:paraId="4823875C" w14:textId="77777777" w:rsidR="00A77B3E" w:rsidRDefault="006F4AF8">
      <w:pPr>
        <w:bidi/>
        <w:spacing w:line="360" w:lineRule="auto"/>
        <w:jc w:val="lowKashida"/>
        <w:rPr>
          <w:rFonts w:cs="Microsoft Uighur"/>
          <w:szCs w:val="28"/>
          <w:rtl/>
        </w:rPr>
      </w:pPr>
      <w:r>
        <w:rPr>
          <w:rFonts w:cs="Microsoft Uighur"/>
          <w:szCs w:val="28"/>
          <w:rtl/>
        </w:rPr>
        <w:t xml:space="preserve">نظرة القرآن إلى دور الحوار في الحياة الإنسانية  </w:t>
      </w:r>
    </w:p>
    <w:p w14:paraId="160CB7B4" w14:textId="77777777" w:rsidR="00A77B3E" w:rsidRDefault="006F4AF8">
      <w:pPr>
        <w:bidi/>
        <w:spacing w:line="360" w:lineRule="auto"/>
        <w:jc w:val="lowKashida"/>
        <w:rPr>
          <w:rFonts w:cs="Microsoft Uighur"/>
          <w:szCs w:val="28"/>
          <w:rtl/>
        </w:rPr>
      </w:pPr>
      <w:r>
        <w:rPr>
          <w:rFonts w:cs="Microsoft Uighur"/>
          <w:szCs w:val="28"/>
          <w:rtl/>
        </w:rPr>
        <w:t xml:space="preserve">انعكاس مكانة الحوار في القرآن من خلال رواياته للحوارات  </w:t>
      </w:r>
    </w:p>
    <w:p w14:paraId="00F041B9" w14:textId="77777777" w:rsidR="00A77B3E" w:rsidRDefault="006F4AF8">
      <w:pPr>
        <w:bidi/>
        <w:spacing w:line="360" w:lineRule="auto"/>
        <w:jc w:val="lowKashida"/>
        <w:rPr>
          <w:rFonts w:cs="Microsoft Uighur"/>
          <w:szCs w:val="28"/>
          <w:rtl/>
        </w:rPr>
      </w:pPr>
      <w:r>
        <w:rPr>
          <w:rFonts w:cs="Microsoft Uighur"/>
          <w:szCs w:val="28"/>
          <w:rtl/>
        </w:rPr>
        <w:t xml:space="preserve">۱ - حقائق كونية تقوم عليها إمكانية ومعقولية الحوار:  </w:t>
      </w:r>
    </w:p>
    <w:p w14:paraId="1C15F4B5" w14:textId="77777777" w:rsidR="00A77B3E" w:rsidRDefault="006F4AF8">
      <w:pPr>
        <w:bidi/>
        <w:spacing w:line="360" w:lineRule="auto"/>
        <w:jc w:val="lowKashida"/>
        <w:rPr>
          <w:rFonts w:cs="Microsoft Uighur"/>
          <w:szCs w:val="28"/>
          <w:rtl/>
        </w:rPr>
      </w:pPr>
      <w:r>
        <w:rPr>
          <w:rFonts w:cs="Microsoft Uighur"/>
          <w:szCs w:val="28"/>
          <w:rtl/>
        </w:rPr>
        <w:t>هناك حقائق كونية حول الإنسان طرحها القرآن الكريم، تمثل هي إطاراً فطرياً وكونياً  تتشكل وتتكون على أساسه مصداقية وإمكانية الحوار للإنسان أو معقولي</w:t>
      </w:r>
      <w:r>
        <w:rPr>
          <w:rFonts w:cs="Microsoft Uighur"/>
          <w:szCs w:val="28"/>
          <w:rtl/>
        </w:rPr>
        <w:t>ته له ونقول في  توضيح ذلك: إنه يختلف الوضع الفطري بين البشر والملائكة في المجالات التالية:  الف) الإعتقاد بالحق؛ إن الانسان خلافاً للملائكة - والذين هم مفطورون على اعتقاد  الحق (١٠) - لم يفطر على امتلاك الايمان والاعتقاد بالحق منذ الأول، بل كان مفطوراً  عل</w:t>
      </w:r>
      <w:r>
        <w:rPr>
          <w:rFonts w:cs="Microsoft Uighur"/>
          <w:szCs w:val="28"/>
          <w:rtl/>
        </w:rPr>
        <w:t xml:space="preserve">ى استعدادات نفسية وإمكانيات عقلية، تتهيأ بها الارضية لأن يسعى لأدراك الحق  والإيمان به.  </w:t>
      </w:r>
    </w:p>
    <w:p w14:paraId="11597476" w14:textId="77777777" w:rsidR="00A77B3E" w:rsidRDefault="006F4AF8">
      <w:pPr>
        <w:bidi/>
        <w:spacing w:line="360" w:lineRule="auto"/>
        <w:jc w:val="lowKashida"/>
        <w:rPr>
          <w:rFonts w:cs="Microsoft Uighur"/>
          <w:szCs w:val="28"/>
          <w:rtl/>
        </w:rPr>
      </w:pPr>
      <w:r>
        <w:rPr>
          <w:rFonts w:cs="Microsoft Uighur"/>
          <w:szCs w:val="28"/>
          <w:rtl/>
        </w:rPr>
        <w:t xml:space="preserve">ب الإنقياد للحق؛ إن الانسان خلافاً للملائكة - والذين كانوا مفطورين على الإطاعة  الدائمية الله سبحانه - قد فطر على الاختيار، فالإطاعة ليست حالة دائمية له، بل تتم عبر  </w:t>
      </w:r>
      <w:r>
        <w:rPr>
          <w:rFonts w:cs="Microsoft Uighur"/>
          <w:szCs w:val="28"/>
          <w:rtl/>
        </w:rPr>
        <w:t xml:space="preserve">إرادته وإختياره فإن شاء يعبد وإن شاء يكفر يقول عز من قائل: لا إكراه في الدين قد  تبين الرشد من الغي (۱۱) ويقول سبحانه فأنت تكره الناس حتى يكونوا مؤمنين (۱۲)  ويقول سبحانه في آية أخرى إنا هديناه السبيل إما شاكراً وإما كفوراً (١٣).  </w:t>
      </w:r>
    </w:p>
    <w:p w14:paraId="2FD59465" w14:textId="77777777" w:rsidR="00A77B3E" w:rsidRDefault="006F4AF8">
      <w:pPr>
        <w:bidi/>
        <w:spacing w:line="360" w:lineRule="auto"/>
        <w:jc w:val="lowKashida"/>
        <w:rPr>
          <w:rFonts w:cs="Microsoft Uighur"/>
          <w:szCs w:val="28"/>
          <w:rtl/>
        </w:rPr>
      </w:pPr>
      <w:r>
        <w:rPr>
          <w:rFonts w:cs="Microsoft Uighur"/>
          <w:szCs w:val="28"/>
          <w:rtl/>
        </w:rPr>
        <w:t>(ج) اختلاف البعض مع البع</w:t>
      </w:r>
      <w:r>
        <w:rPr>
          <w:rFonts w:cs="Microsoft Uighur"/>
          <w:szCs w:val="28"/>
          <w:rtl/>
        </w:rPr>
        <w:t xml:space="preserve">ض؛ إن الإنسان خلافاً للملائكة - وهم المفطورون على  عدم الاختلاف و التشعب (١٤) - قد خلقوا مختلفين، وقد نبه القرآن على ذلك في  الآية الكريمة: ولو شاء ربك لجعل الناس أمة واحدة ولا يزالون مختلفين * إِلَّا مَنْ  رحم ربك ولذلك خلقهم (١٥)  </w:t>
      </w:r>
    </w:p>
    <w:p w14:paraId="2FAAA765" w14:textId="77777777" w:rsidR="00A77B3E" w:rsidRDefault="006F4AF8">
      <w:pPr>
        <w:bidi/>
        <w:spacing w:line="360" w:lineRule="auto"/>
        <w:jc w:val="lowKashida"/>
        <w:rPr>
          <w:rFonts w:cs="Microsoft Uighur"/>
          <w:szCs w:val="28"/>
          <w:rtl/>
        </w:rPr>
      </w:pPr>
      <w:r>
        <w:rPr>
          <w:rFonts w:cs="Microsoft Uighur"/>
          <w:szCs w:val="28"/>
          <w:rtl/>
        </w:rPr>
        <w:t>وهذا الإختلاف يعد من ا</w:t>
      </w:r>
      <w:r>
        <w:rPr>
          <w:rFonts w:cs="Microsoft Uighur"/>
          <w:szCs w:val="28"/>
          <w:rtl/>
        </w:rPr>
        <w:t xml:space="preserve">لسنن الإلهية التي لا تبديل لها ولا تحويل ؛ يقول سبحانه  ومن آياته خلق السماوات والأرض واختلاف السنتكم وَأَلْوَانِكُمْ إِنَّ في ذلك لآيات  للعالمين (١٦)  </w:t>
      </w:r>
    </w:p>
    <w:p w14:paraId="40E48E78" w14:textId="77777777" w:rsidR="00A77B3E" w:rsidRDefault="006F4AF8">
      <w:pPr>
        <w:bidi/>
        <w:spacing w:line="360" w:lineRule="auto"/>
        <w:jc w:val="lowKashida"/>
        <w:rPr>
          <w:rFonts w:cs="Microsoft Uighur"/>
          <w:szCs w:val="28"/>
          <w:rtl/>
        </w:rPr>
      </w:pPr>
      <w:r>
        <w:rPr>
          <w:rFonts w:cs="Microsoft Uighur"/>
          <w:szCs w:val="28"/>
          <w:rtl/>
        </w:rPr>
        <w:t xml:space="preserve">97  </w:t>
      </w:r>
    </w:p>
    <w:p w14:paraId="1B3A5957" w14:textId="77777777" w:rsidR="00A77B3E" w:rsidRDefault="006F4AF8">
      <w:pPr>
        <w:bidi/>
        <w:spacing w:line="360" w:lineRule="auto"/>
        <w:jc w:val="lowKashida"/>
        <w:rPr>
          <w:rFonts w:cs="Microsoft Uighur"/>
          <w:szCs w:val="28"/>
          <w:rtl/>
        </w:rPr>
      </w:pPr>
      <w:r>
        <w:rPr>
          <w:rFonts w:cs="Microsoft Uighur"/>
          <w:szCs w:val="28"/>
          <w:rtl/>
        </w:rPr>
        <w:t xml:space="preserve">الفقه المقارن العددان السادس والسابع ٫ خريف – شتاء ١٤٤٤ هـ ٫٢٠٢٣م </w:t>
      </w:r>
    </w:p>
    <w:p w14:paraId="28822231" w14:textId="77777777" w:rsidR="00A77B3E" w:rsidRDefault="006F4AF8">
      <w:pPr>
        <w:bidi/>
        <w:spacing w:line="360" w:lineRule="auto"/>
        <w:jc w:val="lowKashida"/>
        <w:rPr>
          <w:rFonts w:cs="Microsoft Uighur"/>
          <w:szCs w:val="28"/>
          <w:rtl/>
        </w:rPr>
      </w:pPr>
      <w:r>
        <w:rPr>
          <w:rFonts w:cs="Microsoft Uighur"/>
          <w:szCs w:val="28"/>
          <w:rtl/>
        </w:rPr>
        <w:t xml:space="preserve">فكرة الحوار من منظور القرآن  </w:t>
      </w:r>
    </w:p>
    <w:p w14:paraId="2366857F" w14:textId="77777777" w:rsidR="00A77B3E" w:rsidRDefault="006F4AF8">
      <w:pPr>
        <w:bidi/>
        <w:spacing w:line="360" w:lineRule="auto"/>
        <w:jc w:val="lowKashida"/>
        <w:rPr>
          <w:rFonts w:cs="Microsoft Uighur"/>
          <w:szCs w:val="28"/>
          <w:rtl/>
        </w:rPr>
      </w:pPr>
      <w:r>
        <w:rPr>
          <w:rFonts w:cs="Microsoft Uighur"/>
          <w:szCs w:val="28"/>
          <w:rtl/>
        </w:rPr>
        <w:t>وفي التعرض للاختلاف في اللغة تنبيه إلى وجود اختلافات طبيعية أخرى لدى الناس؛  حيث إن الاختلاف في اللغة متأثر من عدة عوامل من أهمها اختلاف الناس في العقول  والصفات والطباع والمعنويات، كما أن الاختلاف في اللغة كان بدوره من العوام</w:t>
      </w:r>
      <w:r>
        <w:rPr>
          <w:rFonts w:cs="Microsoft Uighur"/>
          <w:szCs w:val="28"/>
          <w:rtl/>
        </w:rPr>
        <w:t xml:space="preserve">ل المؤثرة  في نشوء التعددية في الآراء والمدركات والتوجهات والاتجاهات بين الناس.  </w:t>
      </w:r>
    </w:p>
    <w:p w14:paraId="2F1C2EDB" w14:textId="77777777" w:rsidR="00A77B3E" w:rsidRDefault="006F4AF8">
      <w:pPr>
        <w:bidi/>
        <w:spacing w:line="360" w:lineRule="auto"/>
        <w:jc w:val="lowKashida"/>
        <w:rPr>
          <w:rFonts w:cs="Microsoft Uighur"/>
          <w:szCs w:val="28"/>
          <w:rtl/>
        </w:rPr>
      </w:pPr>
      <w:r>
        <w:rPr>
          <w:rFonts w:cs="Microsoft Uighur"/>
          <w:szCs w:val="28"/>
          <w:rtl/>
        </w:rPr>
        <w:lastRenderedPageBreak/>
        <w:t>وغير خفي أن اعتبار الاختلاف في الخلقة كأساس فلسفي للحوار يتم انطلاقاً من أن  الحوار لا يمكن أن يكون ممكناً ومعقولاً إلا فيما إذا كان هناك اختلاف، وبتعبير آخر  إن الواقعية الت</w:t>
      </w:r>
      <w:r>
        <w:rPr>
          <w:rFonts w:cs="Microsoft Uighur"/>
          <w:szCs w:val="28"/>
          <w:rtl/>
        </w:rPr>
        <w:t xml:space="preserve">ي تبتني عليها إمكانية - بل ومعقولية الحوار - هي وجود الاختلاف  الفكري لدى الناس.  </w:t>
      </w:r>
    </w:p>
    <w:p w14:paraId="673E599A" w14:textId="77777777" w:rsidR="00A77B3E" w:rsidRDefault="006F4AF8">
      <w:pPr>
        <w:bidi/>
        <w:spacing w:line="360" w:lineRule="auto"/>
        <w:jc w:val="lowKashida"/>
        <w:rPr>
          <w:rFonts w:cs="Microsoft Uighur"/>
          <w:szCs w:val="28"/>
          <w:rtl/>
        </w:rPr>
      </w:pPr>
      <w:r>
        <w:rPr>
          <w:rFonts w:cs="Microsoft Uighur"/>
          <w:szCs w:val="28"/>
          <w:rtl/>
        </w:rPr>
        <w:t xml:space="preserve">د. الجدال؛ يرى القرآن الرغبة والسعي لأجل الحوار من ضمن خصال البشر  الذاتية، خلافاً للملائكة. وهذا ما يستفاد من هاتين الآيتين التاليتين:  </w:t>
      </w:r>
    </w:p>
    <w:p w14:paraId="5E00652D" w14:textId="77777777" w:rsidR="00A77B3E" w:rsidRDefault="006F4AF8">
      <w:pPr>
        <w:bidi/>
        <w:spacing w:line="360" w:lineRule="auto"/>
        <w:jc w:val="lowKashida"/>
        <w:rPr>
          <w:rFonts w:cs="Microsoft Uighur"/>
          <w:szCs w:val="28"/>
          <w:rtl/>
        </w:rPr>
      </w:pPr>
      <w:r>
        <w:rPr>
          <w:rFonts w:cs="Microsoft Uighur"/>
          <w:szCs w:val="28"/>
          <w:rtl/>
        </w:rPr>
        <w:t>يوم تأتي كل نفس تجادل عن نفسها وتوف</w:t>
      </w:r>
      <w:r>
        <w:rPr>
          <w:rFonts w:cs="Microsoft Uighur"/>
          <w:szCs w:val="28"/>
          <w:rtl/>
        </w:rPr>
        <w:t xml:space="preserve">ى كل نفس ما عملت وهم  </w:t>
      </w:r>
    </w:p>
    <w:p w14:paraId="50364F55" w14:textId="77777777" w:rsidR="00A77B3E" w:rsidRDefault="006F4AF8">
      <w:pPr>
        <w:bidi/>
        <w:spacing w:line="360" w:lineRule="auto"/>
        <w:jc w:val="lowKashida"/>
        <w:rPr>
          <w:rFonts w:cs="Microsoft Uighur"/>
          <w:szCs w:val="28"/>
          <w:rtl/>
        </w:rPr>
      </w:pPr>
      <w:r>
        <w:rPr>
          <w:rFonts w:cs="Microsoft Uighur"/>
          <w:szCs w:val="28"/>
          <w:rtl/>
        </w:rPr>
        <w:t xml:space="preserve">لا يظلمون وفقاً لهذه الآية فإن الجدال من خصائص الإنسان يوم القيامة، فهو يجادل  </w:t>
      </w:r>
    </w:p>
    <w:p w14:paraId="4E8E3D81" w14:textId="77777777" w:rsidR="00A77B3E" w:rsidRDefault="006F4AF8">
      <w:pPr>
        <w:bidi/>
        <w:spacing w:line="360" w:lineRule="auto"/>
        <w:jc w:val="lowKashida"/>
        <w:rPr>
          <w:rFonts w:cs="Microsoft Uighur"/>
          <w:szCs w:val="28"/>
          <w:rtl/>
        </w:rPr>
      </w:pPr>
      <w:r>
        <w:rPr>
          <w:rFonts w:cs="Microsoft Uighur"/>
          <w:szCs w:val="28"/>
          <w:rtl/>
        </w:rPr>
        <w:t xml:space="preserve">حتى في لحظات الحساب يوم يجازي الإنسان على أعماله، ومع الأخذ بنظر الاعتبار  </w:t>
      </w:r>
    </w:p>
    <w:p w14:paraId="41DA5E99" w14:textId="77777777" w:rsidR="00A77B3E" w:rsidRDefault="006F4AF8">
      <w:pPr>
        <w:bidi/>
        <w:spacing w:line="360" w:lineRule="auto"/>
        <w:jc w:val="lowKashida"/>
        <w:rPr>
          <w:rFonts w:cs="Microsoft Uighur"/>
          <w:szCs w:val="28"/>
          <w:rtl/>
        </w:rPr>
      </w:pPr>
      <w:r>
        <w:rPr>
          <w:rFonts w:cs="Microsoft Uighur"/>
          <w:szCs w:val="28"/>
          <w:rtl/>
        </w:rPr>
        <w:t>زوال صفات الانسان العرضية يوم القيامة، فإنه يمكن اعتبار بقاء الجدال في الآخرة</w:t>
      </w:r>
      <w:r>
        <w:rPr>
          <w:rFonts w:cs="Microsoft Uighur"/>
          <w:szCs w:val="28"/>
          <w:rtl/>
        </w:rPr>
        <w:t xml:space="preserve"> دليلاً  </w:t>
      </w:r>
    </w:p>
    <w:p w14:paraId="716BDA29" w14:textId="77777777" w:rsidR="00A77B3E" w:rsidRDefault="006F4AF8">
      <w:pPr>
        <w:bidi/>
        <w:spacing w:line="360" w:lineRule="auto"/>
        <w:jc w:val="lowKashida"/>
        <w:rPr>
          <w:rFonts w:cs="Microsoft Uighur"/>
          <w:szCs w:val="28"/>
          <w:rtl/>
        </w:rPr>
      </w:pPr>
      <w:r>
        <w:rPr>
          <w:rFonts w:cs="Microsoft Uighur"/>
          <w:szCs w:val="28"/>
          <w:rtl/>
        </w:rPr>
        <w:t xml:space="preserve">على ذاتية هذه الخصلة. ومن ذلك كله نخلص الى القول بفطرية وذاتية خصلة الحوار  </w:t>
      </w:r>
    </w:p>
    <w:p w14:paraId="519D5B24" w14:textId="77777777" w:rsidR="00A77B3E" w:rsidRDefault="006F4AF8">
      <w:pPr>
        <w:bidi/>
        <w:spacing w:line="360" w:lineRule="auto"/>
        <w:jc w:val="lowKashida"/>
        <w:rPr>
          <w:rFonts w:cs="Microsoft Uighur"/>
          <w:szCs w:val="28"/>
          <w:rtl/>
        </w:rPr>
      </w:pPr>
      <w:r>
        <w:rPr>
          <w:rFonts w:cs="Microsoft Uighur"/>
          <w:szCs w:val="28"/>
          <w:rtl/>
        </w:rPr>
        <w:t xml:space="preserve">أو فقل: السعي المنتهي الى الحوار) لدى الإنسان.  </w:t>
      </w:r>
    </w:p>
    <w:p w14:paraId="1CBE64D9" w14:textId="77777777" w:rsidR="00A77B3E" w:rsidRDefault="006F4AF8">
      <w:pPr>
        <w:bidi/>
        <w:spacing w:line="360" w:lineRule="auto"/>
        <w:jc w:val="lowKashida"/>
        <w:rPr>
          <w:rFonts w:cs="Microsoft Uighur"/>
          <w:szCs w:val="28"/>
          <w:rtl/>
        </w:rPr>
      </w:pPr>
      <w:r>
        <w:rPr>
          <w:rFonts w:cs="Microsoft Uighur"/>
          <w:szCs w:val="28"/>
          <w:rtl/>
        </w:rPr>
        <w:t>وكان الإنسان أكثر شيء جدلاً بناء على هذه الآية يكون الجدل من جبلة  الإنسان، وأنه جزء من وضع فطري يسعى باقتضائه لمتابعة ا</w:t>
      </w:r>
      <w:r>
        <w:rPr>
          <w:rFonts w:cs="Microsoft Uighur"/>
          <w:szCs w:val="28"/>
          <w:rtl/>
        </w:rPr>
        <w:t xml:space="preserve">لحوادث وحدسها أو التنبؤ  بها وتفسيرها بما ينسجم مع تجاربه وتصوراته ورغباته وخصلة الجدال توجد في  الإنسان في أصعب وأحلك الظروف.  </w:t>
      </w:r>
    </w:p>
    <w:p w14:paraId="4F2F9A78" w14:textId="77777777" w:rsidR="00A77B3E" w:rsidRDefault="006F4AF8">
      <w:pPr>
        <w:bidi/>
        <w:spacing w:line="360" w:lineRule="auto"/>
        <w:jc w:val="lowKashida"/>
        <w:rPr>
          <w:rFonts w:cs="Microsoft Uighur"/>
          <w:szCs w:val="28"/>
          <w:rtl/>
        </w:rPr>
      </w:pPr>
      <w:r>
        <w:rPr>
          <w:rFonts w:cs="Microsoft Uighur"/>
          <w:szCs w:val="28"/>
          <w:rtl/>
        </w:rPr>
        <w:t xml:space="preserve">وبهذا كله ننتهي إلى أن هناك مباديء فلسفية أربعة حول خلقة الإنسان ، وهي:  </w:t>
      </w:r>
    </w:p>
    <w:p w14:paraId="7045CBED" w14:textId="77777777" w:rsidR="00A77B3E" w:rsidRDefault="006F4AF8">
      <w:pPr>
        <w:bidi/>
        <w:spacing w:line="360" w:lineRule="auto"/>
        <w:jc w:val="lowKashida"/>
        <w:rPr>
          <w:rFonts w:cs="Microsoft Uighur"/>
          <w:szCs w:val="28"/>
          <w:rtl/>
        </w:rPr>
      </w:pPr>
      <w:r>
        <w:rPr>
          <w:rFonts w:cs="Microsoft Uighur"/>
          <w:szCs w:val="28"/>
          <w:rtl/>
        </w:rPr>
        <w:t xml:space="preserve">الف) كون الإنسان مفطورا على الفكر  </w:t>
      </w:r>
    </w:p>
    <w:p w14:paraId="40AD373D" w14:textId="77777777" w:rsidR="00A77B3E" w:rsidRDefault="006F4AF8">
      <w:pPr>
        <w:bidi/>
        <w:spacing w:line="360" w:lineRule="auto"/>
        <w:jc w:val="lowKashida"/>
        <w:rPr>
          <w:rFonts w:cs="Microsoft Uighur"/>
          <w:szCs w:val="28"/>
          <w:rtl/>
        </w:rPr>
      </w:pPr>
      <w:r>
        <w:rPr>
          <w:rFonts w:cs="Microsoft Uighur"/>
          <w:szCs w:val="28"/>
          <w:rtl/>
        </w:rPr>
        <w:t>ب كون الانسان مفط</w:t>
      </w:r>
      <w:r>
        <w:rPr>
          <w:rFonts w:cs="Microsoft Uighur"/>
          <w:szCs w:val="28"/>
          <w:rtl/>
        </w:rPr>
        <w:t xml:space="preserve">وراً على الإختيار  </w:t>
      </w:r>
    </w:p>
    <w:p w14:paraId="502CE79D" w14:textId="77777777" w:rsidR="00A77B3E" w:rsidRDefault="006F4AF8">
      <w:pPr>
        <w:bidi/>
        <w:spacing w:line="360" w:lineRule="auto"/>
        <w:jc w:val="lowKashida"/>
        <w:rPr>
          <w:rFonts w:cs="Microsoft Uighur"/>
          <w:szCs w:val="28"/>
          <w:rtl/>
        </w:rPr>
      </w:pPr>
      <w:r>
        <w:rPr>
          <w:rFonts w:cs="Microsoft Uighur"/>
          <w:szCs w:val="28"/>
          <w:rtl/>
        </w:rPr>
        <w:t xml:space="preserve">فقه الاختلاف المذهبي .  </w:t>
      </w:r>
    </w:p>
    <w:p w14:paraId="65BE64AC" w14:textId="77777777" w:rsidR="00A77B3E" w:rsidRDefault="006F4AF8">
      <w:pPr>
        <w:bidi/>
        <w:spacing w:line="360" w:lineRule="auto"/>
        <w:jc w:val="lowKashida"/>
        <w:rPr>
          <w:rFonts w:cs="Microsoft Uighur"/>
          <w:szCs w:val="28"/>
          <w:rtl/>
        </w:rPr>
      </w:pPr>
      <w:r>
        <w:rPr>
          <w:rFonts w:cs="Microsoft Uighur"/>
          <w:szCs w:val="28"/>
          <w:rtl/>
        </w:rPr>
        <w:t xml:space="preserve">ج) كون الاختلاف لدى الناس سنة كونية  </w:t>
      </w:r>
    </w:p>
    <w:p w14:paraId="5429173D" w14:textId="77777777" w:rsidR="00A77B3E" w:rsidRDefault="006F4AF8">
      <w:pPr>
        <w:bidi/>
        <w:spacing w:line="360" w:lineRule="auto"/>
        <w:jc w:val="lowKashida"/>
        <w:rPr>
          <w:rFonts w:cs="Microsoft Uighur"/>
          <w:szCs w:val="28"/>
          <w:rtl/>
        </w:rPr>
      </w:pPr>
      <w:r>
        <w:rPr>
          <w:rFonts w:cs="Microsoft Uighur"/>
          <w:szCs w:val="28"/>
          <w:rtl/>
        </w:rPr>
        <w:t xml:space="preserve">د) كون الجدال خصلة فطرية للإنسان  </w:t>
      </w:r>
    </w:p>
    <w:p w14:paraId="476D698F" w14:textId="77777777" w:rsidR="00A77B3E" w:rsidRDefault="006F4AF8">
      <w:pPr>
        <w:bidi/>
        <w:spacing w:line="360" w:lineRule="auto"/>
        <w:jc w:val="lowKashida"/>
        <w:rPr>
          <w:rFonts w:cs="Microsoft Uighur"/>
          <w:szCs w:val="28"/>
          <w:rtl/>
        </w:rPr>
      </w:pPr>
      <w:r>
        <w:rPr>
          <w:rFonts w:cs="Microsoft Uighur"/>
          <w:szCs w:val="28"/>
          <w:rtl/>
        </w:rPr>
        <w:t xml:space="preserve">والفرق بين هذه المباديء أن فطرية الجدال للإنسان تفيدها المباديء الثلاثة الأولى  بمعونة التحليل، بينما المبدأ الأخير ينص عليها.  </w:t>
      </w:r>
    </w:p>
    <w:p w14:paraId="4B776A17" w14:textId="77777777" w:rsidR="00A77B3E" w:rsidRDefault="006F4AF8">
      <w:pPr>
        <w:bidi/>
        <w:spacing w:line="360" w:lineRule="auto"/>
        <w:jc w:val="lowKashida"/>
        <w:rPr>
          <w:rFonts w:cs="Microsoft Uighur"/>
          <w:szCs w:val="28"/>
          <w:rtl/>
        </w:rPr>
      </w:pPr>
      <w:r>
        <w:rPr>
          <w:rFonts w:cs="Microsoft Uighur"/>
          <w:szCs w:val="28"/>
          <w:rtl/>
        </w:rPr>
        <w:t>ومع قطع ا</w:t>
      </w:r>
      <w:r>
        <w:rPr>
          <w:rFonts w:cs="Microsoft Uighur"/>
          <w:szCs w:val="28"/>
          <w:rtl/>
        </w:rPr>
        <w:t xml:space="preserve">لنظر عن هذا الفرق فإن جميع المباديء الأربعة تمثل وجود وضعية  للإنسان تدعوه بصورة فطرية إلى الحوار، كما تقتضي اعتبار الحوار كأمر ممكن  ومعقول، بل وضروري للإنسان.  </w:t>
      </w:r>
    </w:p>
    <w:p w14:paraId="3F2DD7B6" w14:textId="77777777" w:rsidR="00A77B3E" w:rsidRDefault="006F4AF8">
      <w:pPr>
        <w:bidi/>
        <w:spacing w:line="360" w:lineRule="auto"/>
        <w:jc w:val="lowKashida"/>
        <w:rPr>
          <w:rFonts w:cs="Microsoft Uighur"/>
          <w:szCs w:val="28"/>
          <w:rtl/>
        </w:rPr>
      </w:pPr>
      <w:r>
        <w:rPr>
          <w:rFonts w:cs="Microsoft Uighur"/>
          <w:szCs w:val="28"/>
          <w:rtl/>
        </w:rPr>
        <w:t xml:space="preserve">- نظرة القرآن إلى دور الحوار في الحياة الإنسانية:  </w:t>
      </w:r>
    </w:p>
    <w:p w14:paraId="5CB93569" w14:textId="77777777" w:rsidR="00A77B3E" w:rsidRDefault="006F4AF8">
      <w:pPr>
        <w:bidi/>
        <w:spacing w:line="360" w:lineRule="auto"/>
        <w:jc w:val="lowKashida"/>
        <w:rPr>
          <w:rFonts w:cs="Microsoft Uighur"/>
          <w:szCs w:val="28"/>
          <w:rtl/>
        </w:rPr>
      </w:pPr>
      <w:r>
        <w:rPr>
          <w:rFonts w:cs="Microsoft Uighur"/>
          <w:szCs w:val="28"/>
          <w:rtl/>
        </w:rPr>
        <w:t xml:space="preserve">انه يستفاد  </w:t>
      </w:r>
    </w:p>
    <w:p w14:paraId="4842E43F" w14:textId="77777777" w:rsidR="00A77B3E" w:rsidRDefault="006F4AF8">
      <w:pPr>
        <w:bidi/>
        <w:spacing w:line="360" w:lineRule="auto"/>
        <w:jc w:val="lowKashida"/>
        <w:rPr>
          <w:rFonts w:cs="Microsoft Uighur"/>
          <w:szCs w:val="28"/>
          <w:rtl/>
        </w:rPr>
      </w:pPr>
      <w:r>
        <w:rPr>
          <w:rFonts w:cs="Microsoft Uighur"/>
          <w:szCs w:val="28"/>
          <w:rtl/>
        </w:rPr>
        <w:t>أولاً: كون الحوار أرضية خصبة</w:t>
      </w:r>
      <w:r>
        <w:rPr>
          <w:rFonts w:cs="Microsoft Uighur"/>
          <w:szCs w:val="28"/>
          <w:rtl/>
        </w:rPr>
        <w:t xml:space="preserve"> لحصول المعنوية والكمال الديني  </w:t>
      </w:r>
    </w:p>
    <w:p w14:paraId="493B1C54" w14:textId="77777777" w:rsidR="00A77B3E" w:rsidRDefault="006F4AF8">
      <w:pPr>
        <w:bidi/>
        <w:spacing w:line="360" w:lineRule="auto"/>
        <w:jc w:val="lowKashida"/>
        <w:rPr>
          <w:rFonts w:cs="Microsoft Uighur"/>
          <w:szCs w:val="28"/>
          <w:rtl/>
        </w:rPr>
      </w:pPr>
      <w:r>
        <w:rPr>
          <w:rFonts w:cs="Microsoft Uighur"/>
          <w:szCs w:val="28"/>
          <w:rtl/>
        </w:rPr>
        <w:t xml:space="preserve">من وجهة نظر القرآن يعد الحوار مجالاً للعلاقات الانسانية وأرضية خصبة للمعنوية  فالقرآن يربط بوضوح بين مصير الانسان المعنوى والحوار ويرى أن بينهما ارتباطاً وثيقاً  </w:t>
      </w:r>
    </w:p>
    <w:p w14:paraId="7BBA9B61" w14:textId="77777777" w:rsidR="00A77B3E" w:rsidRDefault="006F4AF8">
      <w:pPr>
        <w:bidi/>
        <w:spacing w:line="360" w:lineRule="auto"/>
        <w:jc w:val="lowKashida"/>
        <w:rPr>
          <w:rFonts w:cs="Microsoft Uighur"/>
          <w:szCs w:val="28"/>
          <w:rtl/>
        </w:rPr>
      </w:pPr>
      <w:r>
        <w:rPr>
          <w:rFonts w:cs="Microsoft Uighur"/>
          <w:szCs w:val="28"/>
          <w:rtl/>
        </w:rPr>
        <w:t xml:space="preserve">وثابتاً. وهذا الدور يمكن استفادته من الأمرين التاليين:  </w:t>
      </w:r>
    </w:p>
    <w:p w14:paraId="40E7C269" w14:textId="77777777" w:rsidR="00A77B3E" w:rsidRDefault="006F4AF8">
      <w:pPr>
        <w:bidi/>
        <w:spacing w:line="360" w:lineRule="auto"/>
        <w:jc w:val="lowKashida"/>
        <w:rPr>
          <w:rFonts w:cs="Microsoft Uighur"/>
          <w:szCs w:val="28"/>
          <w:rtl/>
        </w:rPr>
      </w:pPr>
      <w:r>
        <w:rPr>
          <w:rFonts w:cs="Microsoft Uighur"/>
          <w:szCs w:val="28"/>
          <w:rtl/>
        </w:rPr>
        <w:t>الأ</w:t>
      </w:r>
      <w:r>
        <w:rPr>
          <w:rFonts w:cs="Microsoft Uighur"/>
          <w:szCs w:val="28"/>
          <w:rtl/>
        </w:rPr>
        <w:t xml:space="preserve">ول: كون الحوار حاظياً بتوجه البشارة الإلهية إليه.  </w:t>
      </w:r>
    </w:p>
    <w:p w14:paraId="161A1ED2" w14:textId="77777777" w:rsidR="00A77B3E" w:rsidRDefault="006F4AF8">
      <w:pPr>
        <w:bidi/>
        <w:spacing w:line="360" w:lineRule="auto"/>
        <w:jc w:val="lowKashida"/>
        <w:rPr>
          <w:rFonts w:cs="Microsoft Uighur"/>
          <w:szCs w:val="28"/>
          <w:rtl/>
        </w:rPr>
      </w:pPr>
      <w:r>
        <w:rPr>
          <w:rFonts w:cs="Microsoft Uighur"/>
          <w:szCs w:val="28"/>
          <w:rtl/>
        </w:rPr>
        <w:lastRenderedPageBreak/>
        <w:t xml:space="preserve">وهذا ما يستفاد من الآية الكريمة: فبشر عباد الذين يستمعون القول فيتبعون أحسنه  يمكن إثبات مكانة الحوار في هذه الآية من خلال ذكر النقاط التالية:  </w:t>
      </w:r>
    </w:p>
    <w:p w14:paraId="031D2E9E" w14:textId="77777777" w:rsidR="00A77B3E" w:rsidRDefault="006F4AF8">
      <w:pPr>
        <w:bidi/>
        <w:spacing w:line="360" w:lineRule="auto"/>
        <w:jc w:val="lowKashida"/>
        <w:rPr>
          <w:rFonts w:cs="Microsoft Uighur"/>
          <w:szCs w:val="28"/>
          <w:rtl/>
        </w:rPr>
      </w:pPr>
      <w:r>
        <w:rPr>
          <w:rFonts w:cs="Microsoft Uighur"/>
          <w:szCs w:val="28"/>
          <w:rtl/>
        </w:rPr>
        <w:t>النقطة الأولى: إنه طرح في هذه الآية ثلاثة عناصر هي: "القول"</w:t>
      </w:r>
      <w:r>
        <w:rPr>
          <w:rFonts w:cs="Microsoft Uighur"/>
          <w:szCs w:val="28"/>
          <w:rtl/>
        </w:rPr>
        <w:t xml:space="preserve"> و "استماع القول" و  </w:t>
      </w:r>
    </w:p>
    <w:p w14:paraId="11920C16" w14:textId="77777777" w:rsidR="00A77B3E" w:rsidRDefault="006F4AF8">
      <w:pPr>
        <w:bidi/>
        <w:spacing w:line="360" w:lineRule="auto"/>
        <w:jc w:val="lowKashida"/>
        <w:rPr>
          <w:rFonts w:cs="Microsoft Uighur"/>
          <w:szCs w:val="28"/>
          <w:rtl/>
        </w:rPr>
      </w:pPr>
      <w:r>
        <w:rPr>
          <w:rFonts w:cs="Microsoft Uighur"/>
          <w:szCs w:val="28"/>
          <w:rtl/>
        </w:rPr>
        <w:t xml:space="preserve">اتباع احسن القول" وبذلك تتشكل ثلاث مراحل:  </w:t>
      </w:r>
    </w:p>
    <w:p w14:paraId="2AE673AC" w14:textId="77777777" w:rsidR="00A77B3E" w:rsidRDefault="006F4AF8">
      <w:pPr>
        <w:bidi/>
        <w:spacing w:line="360" w:lineRule="auto"/>
        <w:jc w:val="lowKashida"/>
        <w:rPr>
          <w:rFonts w:cs="Microsoft Uighur"/>
          <w:szCs w:val="28"/>
          <w:rtl/>
        </w:rPr>
      </w:pPr>
      <w:r>
        <w:rPr>
          <w:rFonts w:cs="Microsoft Uighur"/>
          <w:szCs w:val="28"/>
          <w:rtl/>
        </w:rPr>
        <w:t xml:space="preserve">المرحلة الأولى: تبلور أجواء تبادل الآراء والأقوال.  </w:t>
      </w:r>
    </w:p>
    <w:p w14:paraId="65F0697F" w14:textId="77777777" w:rsidR="00A77B3E" w:rsidRDefault="006F4AF8">
      <w:pPr>
        <w:bidi/>
        <w:spacing w:line="360" w:lineRule="auto"/>
        <w:jc w:val="lowKashida"/>
        <w:rPr>
          <w:rFonts w:cs="Microsoft Uighur"/>
          <w:szCs w:val="28"/>
          <w:rtl/>
        </w:rPr>
      </w:pPr>
      <w:r>
        <w:rPr>
          <w:rFonts w:cs="Microsoft Uighur"/>
          <w:szCs w:val="28"/>
          <w:rtl/>
        </w:rPr>
        <w:t xml:space="preserve">بتبلور فضاء تبادل الآراء والأقوال - والذي يعد الحوار وضعاً أكثر انسجاماً له - </w:t>
      </w:r>
    </w:p>
    <w:p w14:paraId="530C0913" w14:textId="77777777" w:rsidR="00A77B3E" w:rsidRDefault="006F4AF8">
      <w:pPr>
        <w:bidi/>
        <w:spacing w:line="360" w:lineRule="auto"/>
        <w:jc w:val="lowKashida"/>
        <w:rPr>
          <w:rFonts w:cs="Microsoft Uighur"/>
          <w:szCs w:val="28"/>
          <w:rtl/>
        </w:rPr>
      </w:pPr>
      <w:r>
        <w:rPr>
          <w:rFonts w:cs="Microsoft Uighur"/>
          <w:szCs w:val="28"/>
          <w:rtl/>
        </w:rPr>
        <w:t xml:space="preserve">تظهر الرؤى المختلفة والمتفاوتة.  </w:t>
      </w:r>
    </w:p>
    <w:p w14:paraId="0FC4F2E0" w14:textId="77777777" w:rsidR="00A77B3E" w:rsidRDefault="006F4AF8">
      <w:pPr>
        <w:bidi/>
        <w:spacing w:line="360" w:lineRule="auto"/>
        <w:jc w:val="lowKashida"/>
        <w:rPr>
          <w:rFonts w:cs="Microsoft Uighur"/>
          <w:szCs w:val="28"/>
          <w:rtl/>
        </w:rPr>
      </w:pPr>
      <w:r>
        <w:rPr>
          <w:rFonts w:cs="Microsoft Uighur"/>
          <w:szCs w:val="28"/>
          <w:rtl/>
        </w:rPr>
        <w:t xml:space="preserve">المرحلة الثانية: استماع القول والتعرف على ما استبطن من نكات ومقالات أحسن.  </w:t>
      </w:r>
    </w:p>
    <w:p w14:paraId="11A62E1B" w14:textId="77777777" w:rsidR="00A77B3E" w:rsidRDefault="006F4AF8">
      <w:pPr>
        <w:bidi/>
        <w:spacing w:line="360" w:lineRule="auto"/>
        <w:jc w:val="lowKashida"/>
        <w:rPr>
          <w:rFonts w:cs="Microsoft Uighur"/>
          <w:szCs w:val="28"/>
          <w:rtl/>
        </w:rPr>
      </w:pPr>
      <w:r>
        <w:rPr>
          <w:rFonts w:cs="Microsoft Uighur"/>
          <w:szCs w:val="28"/>
          <w:rtl/>
        </w:rPr>
        <w:t xml:space="preserve">المرحلة الثالثة: اتباع الأحسن.  </w:t>
      </w:r>
    </w:p>
    <w:p w14:paraId="2F437429" w14:textId="77777777" w:rsidR="00A77B3E" w:rsidRDefault="006F4AF8">
      <w:pPr>
        <w:bidi/>
        <w:spacing w:line="360" w:lineRule="auto"/>
        <w:jc w:val="lowKashida"/>
        <w:rPr>
          <w:rFonts w:cs="Microsoft Uighur"/>
          <w:szCs w:val="28"/>
          <w:rtl/>
        </w:rPr>
      </w:pPr>
      <w:r>
        <w:rPr>
          <w:rFonts w:cs="Microsoft Uighur"/>
          <w:szCs w:val="28"/>
          <w:rtl/>
        </w:rPr>
        <w:t xml:space="preserve">۹۸  </w:t>
      </w:r>
    </w:p>
    <w:p w14:paraId="49CC2522" w14:textId="77777777" w:rsidR="00A77B3E" w:rsidRDefault="006F4AF8">
      <w:pPr>
        <w:bidi/>
        <w:spacing w:line="360" w:lineRule="auto"/>
        <w:jc w:val="lowKashida"/>
        <w:rPr>
          <w:rFonts w:cs="Microsoft Uighur"/>
          <w:szCs w:val="28"/>
          <w:rtl/>
        </w:rPr>
      </w:pPr>
      <w:r>
        <w:rPr>
          <w:rFonts w:cs="Microsoft Uighur"/>
          <w:szCs w:val="28"/>
          <w:rtl/>
        </w:rPr>
        <w:t xml:space="preserve">الفقه المقارن العددان السادس </w:t>
      </w:r>
      <w:r>
        <w:rPr>
          <w:rFonts w:cs="Microsoft Uighur"/>
          <w:szCs w:val="28"/>
          <w:rtl/>
        </w:rPr>
        <w:t xml:space="preserve">والسابع ٫ خريف – شتاء ١٤٤٤ هـ ٫٢٠٢٣م </w:t>
      </w:r>
    </w:p>
    <w:p w14:paraId="37B953D5" w14:textId="77777777" w:rsidR="00A77B3E" w:rsidRDefault="006F4AF8">
      <w:pPr>
        <w:bidi/>
        <w:spacing w:line="360" w:lineRule="auto"/>
        <w:jc w:val="lowKashida"/>
        <w:rPr>
          <w:rFonts w:cs="Microsoft Uighur"/>
          <w:szCs w:val="28"/>
          <w:rtl/>
        </w:rPr>
      </w:pPr>
      <w:r>
        <w:rPr>
          <w:rFonts w:cs="Microsoft Uighur"/>
          <w:szCs w:val="28"/>
          <w:rtl/>
        </w:rPr>
        <w:t xml:space="preserve">فكرة الحوار من منظور القرآن  </w:t>
      </w:r>
    </w:p>
    <w:p w14:paraId="5BD1DAFC" w14:textId="77777777" w:rsidR="00A77B3E" w:rsidRDefault="006F4AF8">
      <w:pPr>
        <w:bidi/>
        <w:spacing w:line="360" w:lineRule="auto"/>
        <w:jc w:val="lowKashida"/>
        <w:rPr>
          <w:rFonts w:cs="Microsoft Uighur"/>
          <w:szCs w:val="28"/>
          <w:rtl/>
        </w:rPr>
      </w:pPr>
      <w:r>
        <w:rPr>
          <w:rFonts w:cs="Microsoft Uighur"/>
          <w:szCs w:val="28"/>
          <w:rtl/>
        </w:rPr>
        <w:t xml:space="preserve">الكثير يتحاور لكي يثبت ما يعتقد به ويتبعه، ومن وجهة نظر القرآن تقع مكانة الاتباع  في مرحلة لاحقة للاستماع، ولو لم يقع الاتباع لا يكون معني للبشارة، فإن اتضاح الحقائق والواقعيات رمز تبلورت </w:t>
      </w:r>
      <w:r>
        <w:rPr>
          <w:rFonts w:cs="Microsoft Uighur"/>
          <w:szCs w:val="28"/>
          <w:rtl/>
        </w:rPr>
        <w:t xml:space="preserve">البشرى الإلهية بلحاظه.  </w:t>
      </w:r>
    </w:p>
    <w:p w14:paraId="1CCACFC3" w14:textId="77777777" w:rsidR="00A77B3E" w:rsidRDefault="006F4AF8">
      <w:pPr>
        <w:bidi/>
        <w:spacing w:line="360" w:lineRule="auto"/>
        <w:jc w:val="lowKashida"/>
        <w:rPr>
          <w:rFonts w:cs="Microsoft Uighur"/>
          <w:szCs w:val="28"/>
          <w:rtl/>
        </w:rPr>
      </w:pPr>
      <w:r>
        <w:rPr>
          <w:rFonts w:cs="Microsoft Uighur"/>
          <w:szCs w:val="28"/>
          <w:rtl/>
        </w:rPr>
        <w:t xml:space="preserve">ملخص القول: ما لم تتحقق المرحلة الأولى للحوار لا تتبلور أرضية لاستماع القول  والتعرف على ما استبطن من نكات هي الأحسن، وما لم تترجم المرحلة الثالثة (الاستماع  والتعرف على القول الأحسن ) إلى عمل لا تتوافر أرضية اتباع الكلام الأحسن.  </w:t>
      </w:r>
    </w:p>
    <w:p w14:paraId="2B9139FE" w14:textId="77777777" w:rsidR="00A77B3E" w:rsidRDefault="006F4AF8">
      <w:pPr>
        <w:bidi/>
        <w:spacing w:line="360" w:lineRule="auto"/>
        <w:jc w:val="lowKashida"/>
        <w:rPr>
          <w:rFonts w:cs="Microsoft Uighur"/>
          <w:szCs w:val="28"/>
          <w:rtl/>
        </w:rPr>
      </w:pPr>
      <w:r>
        <w:rPr>
          <w:rFonts w:cs="Microsoft Uighur"/>
          <w:szCs w:val="28"/>
          <w:rtl/>
        </w:rPr>
        <w:t>النقطة الثانية: أينما استخدم الله سبحانه مفردة "عبادي وما شابهها، لبيان العلاقة بينه  وبين البشر، عرض من خلال ذلك أعمق الأفكار وأساسياتها. ومن خلال اعتبار هذا  القالب البياني ( إيجاد النسبة بنحو خاص بين الله سبحانه و عباده ) ملاكاً وحاكياً عن  عمق وأصالة ا</w:t>
      </w:r>
      <w:r>
        <w:rPr>
          <w:rFonts w:cs="Microsoft Uighur"/>
          <w:szCs w:val="28"/>
          <w:rtl/>
        </w:rPr>
        <w:t xml:space="preserve">لفكر يمكن الوقوف على علو منزلة الحوار؛ وذلك لان هذا القالب البياني  استخدم في باب الحوار؛ حيث قال عز من قائل بشر عبادي الخ".  </w:t>
      </w:r>
    </w:p>
    <w:p w14:paraId="7D6A8A0E" w14:textId="77777777" w:rsidR="00A77B3E" w:rsidRDefault="006F4AF8">
      <w:pPr>
        <w:bidi/>
        <w:spacing w:line="360" w:lineRule="auto"/>
        <w:jc w:val="lowKashida"/>
        <w:rPr>
          <w:rFonts w:cs="Microsoft Uighur"/>
          <w:szCs w:val="28"/>
          <w:rtl/>
        </w:rPr>
      </w:pPr>
      <w:r>
        <w:rPr>
          <w:rFonts w:cs="Microsoft Uighur"/>
          <w:szCs w:val="28"/>
          <w:rtl/>
        </w:rPr>
        <w:t>النقطة الثالثة: مع الأخذ بنظر الاعتبار أن بشارة القرآن توجهت إلى نعم هي الأكثر  أصالة وحقيقة فإن استخدام مفردة "بشر" فيما يخص موض</w:t>
      </w:r>
      <w:r>
        <w:rPr>
          <w:rFonts w:cs="Microsoft Uighur"/>
          <w:szCs w:val="28"/>
          <w:rtl/>
        </w:rPr>
        <w:t xml:space="preserve">وع الاستماع و اتباع أحسن  الكلام يحكي المستوى الرفيع للحوار و كونه حاطياً بمنزلة مصيرية في الحياة المعنوية  بالإضافة إلى دوره في الحياة المادية للانسان.  </w:t>
      </w:r>
    </w:p>
    <w:p w14:paraId="7B3F318B" w14:textId="77777777" w:rsidR="00A77B3E" w:rsidRDefault="006F4AF8">
      <w:pPr>
        <w:bidi/>
        <w:spacing w:line="360" w:lineRule="auto"/>
        <w:jc w:val="lowKashida"/>
        <w:rPr>
          <w:rFonts w:cs="Microsoft Uighur"/>
          <w:szCs w:val="28"/>
          <w:rtl/>
        </w:rPr>
      </w:pPr>
      <w:r>
        <w:rPr>
          <w:rFonts w:cs="Microsoft Uighur"/>
          <w:szCs w:val="28"/>
          <w:rtl/>
        </w:rPr>
        <w:t xml:space="preserve">الثاني: محورية الحوار في الدعوة  </w:t>
      </w:r>
    </w:p>
    <w:p w14:paraId="425CA871" w14:textId="77777777" w:rsidR="00A77B3E" w:rsidRDefault="006F4AF8">
      <w:pPr>
        <w:bidi/>
        <w:spacing w:line="360" w:lineRule="auto"/>
        <w:jc w:val="lowKashida"/>
        <w:rPr>
          <w:rFonts w:cs="Microsoft Uighur"/>
          <w:szCs w:val="28"/>
          <w:rtl/>
        </w:rPr>
      </w:pPr>
      <w:r>
        <w:rPr>
          <w:rFonts w:cs="Microsoft Uighur"/>
          <w:szCs w:val="28"/>
          <w:rtl/>
        </w:rPr>
        <w:t>إن القرآن لا يرى وحدة في الفضاء الذي تبلورت فيه دعوة الرسل، بل الله</w:t>
      </w:r>
      <w:r>
        <w:rPr>
          <w:rFonts w:cs="Microsoft Uighur"/>
          <w:szCs w:val="28"/>
          <w:rtl/>
        </w:rPr>
        <w:t xml:space="preserve"> سبحانه  طلب من الرسل أن يبدوا دعوتهم بالحوار فقولا له قولاً ليناً لعله يتذكر أو يخشى (١٧)  </w:t>
      </w:r>
    </w:p>
    <w:p w14:paraId="77B6D622" w14:textId="77777777" w:rsidR="00A77B3E" w:rsidRDefault="006F4AF8">
      <w:pPr>
        <w:bidi/>
        <w:spacing w:line="360" w:lineRule="auto"/>
        <w:jc w:val="lowKashida"/>
        <w:rPr>
          <w:rFonts w:cs="Microsoft Uighur"/>
          <w:szCs w:val="28"/>
          <w:rtl/>
        </w:rPr>
      </w:pPr>
      <w:r>
        <w:rPr>
          <w:rFonts w:cs="Microsoft Uighur"/>
          <w:szCs w:val="28"/>
          <w:rtl/>
        </w:rPr>
        <w:t>لاشك أن الدعوة إلى الحق أحد المظاهر الاساسية في هذا الكتاب؛ لو لم نقل بأنها  الأساس. واللافت هنا كون هذا المظهر الهام والمحوري حاصلاً في إطار دعوة صريحة  للحوار، و</w:t>
      </w:r>
      <w:r>
        <w:rPr>
          <w:rFonts w:cs="Microsoft Uighur"/>
          <w:szCs w:val="28"/>
          <w:rtl/>
        </w:rPr>
        <w:t xml:space="preserve">من باب المثال وردت الآيات التالية:  </w:t>
      </w:r>
    </w:p>
    <w:p w14:paraId="3C41C373" w14:textId="77777777" w:rsidR="00A77B3E" w:rsidRDefault="006F4AF8">
      <w:pPr>
        <w:bidi/>
        <w:spacing w:line="360" w:lineRule="auto"/>
        <w:jc w:val="lowKashida"/>
        <w:rPr>
          <w:rFonts w:cs="Microsoft Uighur"/>
          <w:szCs w:val="28"/>
          <w:rtl/>
        </w:rPr>
      </w:pPr>
      <w:r>
        <w:rPr>
          <w:rFonts w:cs="Microsoft Uighur"/>
          <w:szCs w:val="28"/>
          <w:rtl/>
        </w:rPr>
        <w:t xml:space="preserve">ادع إلى سبيل ربك بالحكمة والموعظة الحسنة وجادلهم بالتي هي أحسن (۱۸)  </w:t>
      </w:r>
    </w:p>
    <w:p w14:paraId="41F3D83C" w14:textId="77777777" w:rsidR="00A77B3E" w:rsidRDefault="006F4AF8">
      <w:pPr>
        <w:bidi/>
        <w:spacing w:line="360" w:lineRule="auto"/>
        <w:jc w:val="lowKashida"/>
        <w:rPr>
          <w:rFonts w:cs="Microsoft Uighur"/>
          <w:szCs w:val="28"/>
          <w:rtl/>
        </w:rPr>
      </w:pPr>
      <w:r>
        <w:rPr>
          <w:rFonts w:cs="Microsoft Uighur"/>
          <w:szCs w:val="28"/>
          <w:rtl/>
        </w:rPr>
        <w:lastRenderedPageBreak/>
        <w:t xml:space="preserve">قل هاتوا برهانكم إن كنتم صادقين (١٩) </w:t>
      </w:r>
    </w:p>
    <w:p w14:paraId="42BB5E3F" w14:textId="77777777" w:rsidR="00A77B3E" w:rsidRDefault="006F4AF8">
      <w:pPr>
        <w:bidi/>
        <w:spacing w:line="360" w:lineRule="auto"/>
        <w:jc w:val="lowKashida"/>
        <w:rPr>
          <w:rFonts w:cs="Microsoft Uighur"/>
          <w:szCs w:val="28"/>
          <w:rtl/>
        </w:rPr>
      </w:pPr>
      <w:r>
        <w:rPr>
          <w:rFonts w:cs="Microsoft Uighur"/>
          <w:szCs w:val="28"/>
          <w:rtl/>
        </w:rPr>
        <w:t xml:space="preserve">فقه الاختلاف المذهبي .  </w:t>
      </w:r>
    </w:p>
    <w:p w14:paraId="291B78AB" w14:textId="77777777" w:rsidR="00A77B3E" w:rsidRDefault="006F4AF8">
      <w:pPr>
        <w:bidi/>
        <w:spacing w:line="360" w:lineRule="auto"/>
        <w:jc w:val="lowKashida"/>
        <w:rPr>
          <w:rFonts w:cs="Microsoft Uighur"/>
          <w:szCs w:val="28"/>
          <w:rtl/>
        </w:rPr>
      </w:pPr>
      <w:r>
        <w:rPr>
          <w:rFonts w:cs="Microsoft Uighur"/>
          <w:szCs w:val="28"/>
          <w:rtl/>
        </w:rPr>
        <w:t xml:space="preserve">مضافاً إلى ذلك فإن سيرة النبي الأكرم وباقي الأنبياء شاهد على أن طريق الدعوة  والهداية </w:t>
      </w:r>
      <w:r>
        <w:rPr>
          <w:rFonts w:cs="Microsoft Uighur"/>
          <w:szCs w:val="28"/>
          <w:rtl/>
        </w:rPr>
        <w:t xml:space="preserve">يمر عبر الحوار، وقد كان للحوار والجدال الدور المصيري في هذا المجال،  كما ينقل لنا القرآن والتاريخ، ولم ينقل لنا التاريخ هداية رسول امته بسيف صارم او  وعود دنيوية خادعة، بل الحوار كان دائماً بمثابة الجسر لنقل الهداية الإلهية إلى البشرية.  </w:t>
      </w:r>
    </w:p>
    <w:p w14:paraId="1DF11389" w14:textId="77777777" w:rsidR="00A77B3E" w:rsidRDefault="006F4AF8">
      <w:pPr>
        <w:bidi/>
        <w:spacing w:line="360" w:lineRule="auto"/>
        <w:jc w:val="lowKashida"/>
        <w:rPr>
          <w:rFonts w:cs="Microsoft Uighur"/>
          <w:szCs w:val="28"/>
          <w:rtl/>
        </w:rPr>
      </w:pPr>
      <w:r>
        <w:rPr>
          <w:rFonts w:cs="Microsoft Uighur"/>
          <w:szCs w:val="28"/>
          <w:rtl/>
        </w:rPr>
        <w:t>ثانياً: كون الحوا</w:t>
      </w:r>
      <w:r>
        <w:rPr>
          <w:rFonts w:cs="Microsoft Uighur"/>
          <w:szCs w:val="28"/>
          <w:rtl/>
        </w:rPr>
        <w:t xml:space="preserve">ر آلية لاستحصال القابليات المكنونة في الإختلاف الطبيعي الحاصل  بين البشر.  </w:t>
      </w:r>
    </w:p>
    <w:p w14:paraId="44873953" w14:textId="77777777" w:rsidR="00A77B3E" w:rsidRDefault="006F4AF8">
      <w:pPr>
        <w:bidi/>
        <w:spacing w:line="360" w:lineRule="auto"/>
        <w:jc w:val="lowKashida"/>
        <w:rPr>
          <w:rFonts w:cs="Microsoft Uighur"/>
          <w:szCs w:val="28"/>
          <w:rtl/>
        </w:rPr>
      </w:pPr>
      <w:r>
        <w:rPr>
          <w:rFonts w:cs="Microsoft Uighur"/>
          <w:szCs w:val="28"/>
          <w:rtl/>
        </w:rPr>
        <w:t xml:space="preserve">إنه كما ذكرنا لا شك في أن الإختلاف يكون من الأسس القائمة عليها النظام الكوني  الالهى وأنه يعد من السنن الإلهية التي لا تبديل لها ولا تحويل، كما لا شك أن الاختلاف  لو لم يتم ترشيده </w:t>
      </w:r>
      <w:r>
        <w:rPr>
          <w:rFonts w:cs="Microsoft Uighur"/>
          <w:szCs w:val="28"/>
          <w:rtl/>
        </w:rPr>
        <w:t>فسوف ينتهي بالإنسان ومجتمعه إلى مهالك عظيمة ومخاطر جسيمة،  بينما أنه لو تم توظيفه نحو الرشد فسوف ينتج فوائد عظيمة باهرة، فانطلاقاً من ذلك كله  فإنه لابد من وجود آلية فعالة للتعامل مع هذه الحقيقة الفطرية، وهذه الآلية أرشدنا  القرآن إليها واعتبر أنه الحوار ف</w:t>
      </w:r>
      <w:r>
        <w:rPr>
          <w:rFonts w:cs="Microsoft Uighur"/>
          <w:szCs w:val="28"/>
          <w:rtl/>
        </w:rPr>
        <w:t xml:space="preserve">هو الذى يمكننا من الاستفادة من فوائد قضية الاختلاف  الفطرى ويجنبنا عن الوقوع في مخاطرها العظيمة.  </w:t>
      </w:r>
    </w:p>
    <w:p w14:paraId="12AEF4BB" w14:textId="77777777" w:rsidR="00A77B3E" w:rsidRDefault="006F4AF8">
      <w:pPr>
        <w:bidi/>
        <w:spacing w:line="360" w:lineRule="auto"/>
        <w:jc w:val="lowKashida"/>
        <w:rPr>
          <w:rFonts w:cs="Microsoft Uighur"/>
          <w:szCs w:val="28"/>
          <w:rtl/>
        </w:rPr>
      </w:pPr>
      <w:r>
        <w:rPr>
          <w:rFonts w:cs="Microsoft Uighur"/>
          <w:szCs w:val="28"/>
          <w:rtl/>
        </w:rPr>
        <w:t xml:space="preserve">- انعكاس مكانة الحوار في القرآن من خلال رواياته للحوارات  </w:t>
      </w:r>
    </w:p>
    <w:p w14:paraId="5CEF59A9" w14:textId="77777777" w:rsidR="00A77B3E" w:rsidRDefault="006F4AF8">
      <w:pPr>
        <w:bidi/>
        <w:spacing w:line="360" w:lineRule="auto"/>
        <w:jc w:val="lowKashida"/>
        <w:rPr>
          <w:rFonts w:cs="Microsoft Uighur"/>
          <w:szCs w:val="28"/>
          <w:rtl/>
        </w:rPr>
      </w:pPr>
      <w:r>
        <w:rPr>
          <w:rFonts w:cs="Microsoft Uighur"/>
          <w:szCs w:val="28"/>
          <w:rtl/>
        </w:rPr>
        <w:t xml:space="preserve">الحوار في القرآن ليس موضوعاً نادراً، هناك مجموعة متنوعة من الحوارات رواها  القرآن لنا في المجالات </w:t>
      </w:r>
      <w:r>
        <w:rPr>
          <w:rFonts w:cs="Microsoft Uighur"/>
          <w:szCs w:val="28"/>
          <w:rtl/>
        </w:rPr>
        <w:t xml:space="preserve">المختلفة، والنظر إلى هذه المجموعة المتنوعة سيكشف لنا عن  درجة أهمية الحوار ومكانته في رؤية القرآن. وفيما يلي توضيح لأبعاد انعكاس هذه  الدرجة تحت محاور:  </w:t>
      </w:r>
    </w:p>
    <w:p w14:paraId="654F9D48" w14:textId="77777777" w:rsidR="00A77B3E" w:rsidRDefault="006F4AF8">
      <w:pPr>
        <w:bidi/>
        <w:spacing w:line="360" w:lineRule="auto"/>
        <w:jc w:val="lowKashida"/>
        <w:rPr>
          <w:rFonts w:cs="Microsoft Uighur"/>
          <w:szCs w:val="28"/>
          <w:rtl/>
        </w:rPr>
      </w:pPr>
      <w:r>
        <w:rPr>
          <w:rFonts w:cs="Microsoft Uighur"/>
          <w:szCs w:val="28"/>
          <w:rtl/>
        </w:rPr>
        <w:t xml:space="preserve">الأول: كمية حجم روايات القرآن للحوار  </w:t>
      </w:r>
    </w:p>
    <w:p w14:paraId="3A51BAC8" w14:textId="77777777" w:rsidR="00A77B3E" w:rsidRDefault="006F4AF8">
      <w:pPr>
        <w:bidi/>
        <w:spacing w:line="360" w:lineRule="auto"/>
        <w:jc w:val="lowKashida"/>
        <w:rPr>
          <w:rFonts w:cs="Microsoft Uighur"/>
          <w:szCs w:val="28"/>
          <w:rtl/>
        </w:rPr>
      </w:pPr>
      <w:r>
        <w:rPr>
          <w:rFonts w:cs="Microsoft Uighur"/>
          <w:szCs w:val="28"/>
          <w:rtl/>
        </w:rPr>
        <w:t xml:space="preserve">يمكن عرض كمية رواية القرآن للحوار من خلال الإحصائيات التالية:  </w:t>
      </w:r>
    </w:p>
    <w:p w14:paraId="6C776C83" w14:textId="77777777" w:rsidR="00A77B3E" w:rsidRDefault="006F4AF8">
      <w:pPr>
        <w:bidi/>
        <w:spacing w:line="360" w:lineRule="auto"/>
        <w:jc w:val="lowKashida"/>
        <w:rPr>
          <w:rFonts w:cs="Microsoft Uighur"/>
          <w:szCs w:val="28"/>
          <w:rtl/>
        </w:rPr>
      </w:pPr>
      <w:r>
        <w:rPr>
          <w:rFonts w:cs="Microsoft Uighur"/>
          <w:szCs w:val="28"/>
          <w:rtl/>
        </w:rPr>
        <w:t xml:space="preserve">تكرر مفردة "قال" ٥٢٧ مرة.  </w:t>
      </w:r>
    </w:p>
    <w:p w14:paraId="3C8ABFF9" w14:textId="77777777" w:rsidR="00A77B3E" w:rsidRDefault="006F4AF8">
      <w:pPr>
        <w:bidi/>
        <w:spacing w:line="360" w:lineRule="auto"/>
        <w:jc w:val="lowKashida"/>
        <w:rPr>
          <w:rFonts w:cs="Microsoft Uighur"/>
          <w:szCs w:val="28"/>
          <w:rtl/>
        </w:rPr>
      </w:pPr>
      <w:r>
        <w:rPr>
          <w:rFonts w:cs="Microsoft Uighur"/>
          <w:szCs w:val="28"/>
          <w:rtl/>
        </w:rPr>
        <w:t xml:space="preserve">ورود مادة الجدل في ۲۹ مورداً، وكثير من هذه الموارد استبطنت رواية الحوار.  تكرر مادة الحوار ( سواء على وزن . مفاعلة أو وزن تفاعل ) في موارد ثلاثة وهى ما يلي:  </w:t>
      </w:r>
    </w:p>
    <w:p w14:paraId="31F379F7" w14:textId="77777777" w:rsidR="00A77B3E" w:rsidRDefault="006F4AF8">
      <w:pPr>
        <w:bidi/>
        <w:spacing w:line="360" w:lineRule="auto"/>
        <w:jc w:val="lowKashida"/>
        <w:rPr>
          <w:rFonts w:cs="Microsoft Uighur"/>
          <w:szCs w:val="28"/>
          <w:rtl/>
        </w:rPr>
      </w:pPr>
      <w:r>
        <w:rPr>
          <w:rFonts w:cs="Microsoft Uighur"/>
          <w:szCs w:val="28"/>
          <w:rtl/>
        </w:rPr>
        <w:t xml:space="preserve">الفقه المقارن العددان السادس والسابع ٫ خريف – شتاء ١٤٤٤ هـ ٫٢٠٢٣م </w:t>
      </w:r>
    </w:p>
    <w:p w14:paraId="649ACFA5" w14:textId="77777777" w:rsidR="00A77B3E" w:rsidRDefault="006F4AF8">
      <w:pPr>
        <w:bidi/>
        <w:spacing w:line="360" w:lineRule="auto"/>
        <w:jc w:val="lowKashida"/>
        <w:rPr>
          <w:rFonts w:cs="Microsoft Uighur"/>
          <w:szCs w:val="28"/>
          <w:rtl/>
        </w:rPr>
      </w:pPr>
      <w:r>
        <w:rPr>
          <w:rFonts w:cs="Microsoft Uighur"/>
          <w:szCs w:val="28"/>
          <w:rtl/>
        </w:rPr>
        <w:t xml:space="preserve">فكرة الحوار من منظور القرآن  </w:t>
      </w:r>
    </w:p>
    <w:p w14:paraId="221CE1C2" w14:textId="77777777" w:rsidR="00A77B3E" w:rsidRDefault="006F4AF8">
      <w:pPr>
        <w:bidi/>
        <w:spacing w:line="360" w:lineRule="auto"/>
        <w:jc w:val="lowKashida"/>
        <w:rPr>
          <w:rFonts w:cs="Microsoft Uighur"/>
          <w:szCs w:val="28"/>
          <w:rtl/>
        </w:rPr>
      </w:pPr>
      <w:r>
        <w:rPr>
          <w:rFonts w:cs="Microsoft Uighur"/>
          <w:szCs w:val="28"/>
          <w:rtl/>
        </w:rPr>
        <w:t xml:space="preserve">.... فقال لصاحبه وهو يحاوره أنا أكثر منك مالاً وأعز نفراً (۲۰)  </w:t>
      </w:r>
    </w:p>
    <w:p w14:paraId="490D89C5" w14:textId="77777777" w:rsidR="00A77B3E" w:rsidRDefault="006F4AF8">
      <w:pPr>
        <w:bidi/>
        <w:spacing w:line="360" w:lineRule="auto"/>
        <w:jc w:val="lowKashida"/>
        <w:rPr>
          <w:rFonts w:cs="Microsoft Uighur"/>
          <w:szCs w:val="28"/>
          <w:rtl/>
        </w:rPr>
      </w:pPr>
      <w:r>
        <w:rPr>
          <w:rFonts w:cs="Microsoft Uighur"/>
          <w:szCs w:val="28"/>
          <w:rtl/>
        </w:rPr>
        <w:t xml:space="preserve">... قال له صاحبه وهو يحاوره أكفرت بالذي خلقك من تراب ثم من نطفة ثم  </w:t>
      </w:r>
    </w:p>
    <w:p w14:paraId="276B308C" w14:textId="77777777" w:rsidR="00A77B3E" w:rsidRDefault="006F4AF8">
      <w:pPr>
        <w:bidi/>
        <w:spacing w:line="360" w:lineRule="auto"/>
        <w:jc w:val="lowKashida"/>
        <w:rPr>
          <w:rFonts w:cs="Microsoft Uighur"/>
          <w:szCs w:val="28"/>
          <w:rtl/>
        </w:rPr>
      </w:pPr>
      <w:r>
        <w:rPr>
          <w:rFonts w:cs="Microsoft Uighur"/>
          <w:szCs w:val="28"/>
          <w:rtl/>
        </w:rPr>
        <w:t xml:space="preserve">سواك رجلاً ... (۲۱)  </w:t>
      </w:r>
    </w:p>
    <w:p w14:paraId="56322680" w14:textId="77777777" w:rsidR="00A77B3E" w:rsidRDefault="006F4AF8">
      <w:pPr>
        <w:bidi/>
        <w:spacing w:line="360" w:lineRule="auto"/>
        <w:jc w:val="lowKashida"/>
        <w:rPr>
          <w:rFonts w:cs="Microsoft Uighur"/>
          <w:szCs w:val="28"/>
          <w:rtl/>
        </w:rPr>
      </w:pPr>
      <w:r>
        <w:rPr>
          <w:rFonts w:cs="Microsoft Uighur"/>
          <w:szCs w:val="28"/>
          <w:rtl/>
        </w:rPr>
        <w:t>وقد سمع الله قول التي تجادلك في زوجها وتشتكي إلى الله والله يسمع  تحاو</w:t>
      </w:r>
      <w:r>
        <w:rPr>
          <w:rFonts w:cs="Microsoft Uighur"/>
          <w:szCs w:val="28"/>
          <w:rtl/>
        </w:rPr>
        <w:t xml:space="preserve">ر كما إن الله سميع بصير) (۲۲)  </w:t>
      </w:r>
    </w:p>
    <w:p w14:paraId="5CFBECD1" w14:textId="77777777" w:rsidR="00A77B3E" w:rsidRDefault="006F4AF8">
      <w:pPr>
        <w:bidi/>
        <w:spacing w:line="360" w:lineRule="auto"/>
        <w:jc w:val="lowKashida"/>
        <w:rPr>
          <w:rFonts w:cs="Microsoft Uighur"/>
          <w:szCs w:val="28"/>
          <w:rtl/>
        </w:rPr>
      </w:pPr>
      <w:r>
        <w:rPr>
          <w:rFonts w:cs="Microsoft Uighur"/>
          <w:szCs w:val="28"/>
          <w:rtl/>
        </w:rPr>
        <w:t xml:space="preserve">- ورود قصص الحوار في القرآن أكثر من ٥٠٠ مرة.  </w:t>
      </w:r>
    </w:p>
    <w:p w14:paraId="47B8F27B" w14:textId="77777777" w:rsidR="00A77B3E" w:rsidRDefault="006F4AF8">
      <w:pPr>
        <w:bidi/>
        <w:spacing w:line="360" w:lineRule="auto"/>
        <w:jc w:val="lowKashida"/>
        <w:rPr>
          <w:rFonts w:cs="Microsoft Uighur"/>
          <w:szCs w:val="28"/>
          <w:rtl/>
        </w:rPr>
      </w:pPr>
      <w:r>
        <w:rPr>
          <w:rFonts w:cs="Microsoft Uighur"/>
          <w:szCs w:val="28"/>
          <w:rtl/>
        </w:rPr>
        <w:t xml:space="preserve">الثاني: منهج رواية الحوار في القرآن  </w:t>
      </w:r>
    </w:p>
    <w:p w14:paraId="1D3B2962" w14:textId="77777777" w:rsidR="00A77B3E" w:rsidRDefault="006F4AF8">
      <w:pPr>
        <w:bidi/>
        <w:spacing w:line="360" w:lineRule="auto"/>
        <w:jc w:val="lowKashida"/>
        <w:rPr>
          <w:rFonts w:cs="Microsoft Uighur"/>
          <w:szCs w:val="28"/>
          <w:rtl/>
        </w:rPr>
      </w:pPr>
      <w:r>
        <w:rPr>
          <w:rFonts w:cs="Microsoft Uighur"/>
          <w:szCs w:val="28"/>
          <w:rtl/>
        </w:rPr>
        <w:t xml:space="preserve">وهذه المنهجية تتضح من خلال ذكر نكتتين، وهما:  </w:t>
      </w:r>
    </w:p>
    <w:p w14:paraId="01AF6022" w14:textId="77777777" w:rsidR="00A77B3E" w:rsidRDefault="006F4AF8">
      <w:pPr>
        <w:bidi/>
        <w:spacing w:line="360" w:lineRule="auto"/>
        <w:jc w:val="lowKashida"/>
        <w:rPr>
          <w:rFonts w:cs="Microsoft Uighur"/>
          <w:szCs w:val="28"/>
          <w:rtl/>
        </w:rPr>
      </w:pPr>
      <w:r>
        <w:rPr>
          <w:rFonts w:cs="Microsoft Uighur"/>
          <w:szCs w:val="28"/>
          <w:rtl/>
        </w:rPr>
        <w:t xml:space="preserve">أولاً: منح الحوار مكانة يتمحور حوله كل شيء  </w:t>
      </w:r>
    </w:p>
    <w:p w14:paraId="4007AF6D" w14:textId="77777777" w:rsidR="00A77B3E" w:rsidRDefault="006F4AF8">
      <w:pPr>
        <w:bidi/>
        <w:spacing w:line="360" w:lineRule="auto"/>
        <w:jc w:val="lowKashida"/>
        <w:rPr>
          <w:rFonts w:cs="Microsoft Uighur"/>
          <w:szCs w:val="28"/>
          <w:rtl/>
        </w:rPr>
      </w:pPr>
      <w:r>
        <w:rPr>
          <w:rFonts w:cs="Microsoft Uighur"/>
          <w:szCs w:val="28"/>
          <w:rtl/>
        </w:rPr>
        <w:lastRenderedPageBreak/>
        <w:t>عندما يطرح القرآن قصة تتضمن حواراً بين طرفين أو</w:t>
      </w:r>
      <w:r>
        <w:rPr>
          <w:rFonts w:cs="Microsoft Uighur"/>
          <w:szCs w:val="28"/>
          <w:rtl/>
        </w:rPr>
        <w:t xml:space="preserve"> أطراف، يعكس المراحل  الواردة في القصة بصورة يتصور القاريء المتأمل أن الحوار هو المحور الأساس لها وأنه  العنصر الأساس الذي يأخذ كل شيء ورد في القصة معناه منه؛ وبتعبير آخر إن القرآن  في خلال ذكره للقصص يمنح الحوار محورية إلى درجة يظهر كأنه هي الروح الواقعية</w:t>
      </w:r>
      <w:r>
        <w:rPr>
          <w:rFonts w:cs="Microsoft Uighur"/>
          <w:szCs w:val="28"/>
          <w:rtl/>
        </w:rPr>
        <w:t xml:space="preserve">  التي تجرى في جميع مراحل ما يرويه من حكاية أو قصة؛ فمثلاً إن القرآن عند ما ينتهي  الحوار القائم بين طرفين في قصة إلى مستوى الإهانة والايذاء وما شابهه، لا يترك الحوار  ولا يلقيه إلى جانب بل يختار أسلوباً يكشف لنا عن الهزيمة الحوارية لأحد الطرفين.  ومثل هذا</w:t>
      </w:r>
      <w:r>
        <w:rPr>
          <w:rFonts w:cs="Microsoft Uighur"/>
          <w:szCs w:val="28"/>
          <w:rtl/>
        </w:rPr>
        <w:t xml:space="preserve"> المنهج يتضمن التاكيد على منطق الحوار، وأن الحوار في هذه الموارد يحظى  باهمية تفوق الرواية إلى حد تنعدم اهمية كل شيء في قباله، ويمكن مشاهدة نماذج  لإستخدام هذا المنهج في عدة الموارد من القرآن: منها الموارد التالية:  </w:t>
      </w:r>
    </w:p>
    <w:p w14:paraId="01E1AF7C" w14:textId="77777777" w:rsidR="00A77B3E" w:rsidRDefault="006F4AF8">
      <w:pPr>
        <w:bidi/>
        <w:spacing w:line="360" w:lineRule="auto"/>
        <w:jc w:val="lowKashida"/>
        <w:rPr>
          <w:rFonts w:cs="Microsoft Uighur"/>
          <w:szCs w:val="28"/>
          <w:rtl/>
        </w:rPr>
      </w:pPr>
      <w:r>
        <w:rPr>
          <w:rFonts w:cs="Microsoft Uighur"/>
          <w:szCs w:val="28"/>
          <w:rtl/>
        </w:rPr>
        <w:t>يحكى القرآن فقدان قوم لوط للاجوبة المنط</w:t>
      </w:r>
      <w:r>
        <w:rPr>
          <w:rFonts w:cs="Microsoft Uighur"/>
          <w:szCs w:val="28"/>
          <w:rtl/>
        </w:rPr>
        <w:t xml:space="preserve">قية في الحوار قائلاً: فما كان جواب  </w:t>
      </w:r>
    </w:p>
    <w:p w14:paraId="4A15EC15" w14:textId="77777777" w:rsidR="00A77B3E" w:rsidRDefault="006F4AF8">
      <w:pPr>
        <w:bidi/>
        <w:spacing w:line="360" w:lineRule="auto"/>
        <w:jc w:val="lowKashida"/>
        <w:rPr>
          <w:rFonts w:cs="Microsoft Uighur"/>
          <w:szCs w:val="28"/>
          <w:rtl/>
        </w:rPr>
      </w:pPr>
      <w:r>
        <w:rPr>
          <w:rFonts w:cs="Microsoft Uighur"/>
          <w:szCs w:val="28"/>
          <w:rtl/>
        </w:rPr>
        <w:t xml:space="preserve">قومه إلا أن قالوا اخرجوا آل لوط من قريتكم  </w:t>
      </w:r>
    </w:p>
    <w:p w14:paraId="460EB8C6" w14:textId="77777777" w:rsidR="00A77B3E" w:rsidRDefault="006F4AF8">
      <w:pPr>
        <w:bidi/>
        <w:spacing w:line="360" w:lineRule="auto"/>
        <w:jc w:val="lowKashida"/>
        <w:rPr>
          <w:rFonts w:cs="Microsoft Uighur"/>
          <w:szCs w:val="28"/>
          <w:rtl/>
        </w:rPr>
      </w:pPr>
      <w:r>
        <w:rPr>
          <w:rFonts w:cs="Microsoft Uighur"/>
          <w:szCs w:val="28"/>
          <w:rtl/>
        </w:rPr>
        <w:t xml:space="preserve">كما يحكى فقدان قوم ابراهيم للاجوبة المنطقية عن التسائلات الواردة في  الحوارات الطويلة ويقول: فما كان جواب قومه إلا أن قالوا اقتلوه أو حرقوه </w:t>
      </w:r>
    </w:p>
    <w:p w14:paraId="3DD357ED" w14:textId="77777777" w:rsidR="00A77B3E" w:rsidRDefault="006F4AF8">
      <w:pPr>
        <w:bidi/>
        <w:spacing w:line="360" w:lineRule="auto"/>
        <w:jc w:val="lowKashida"/>
        <w:rPr>
          <w:rFonts w:cs="Microsoft Uighur"/>
          <w:szCs w:val="28"/>
          <w:rtl/>
        </w:rPr>
      </w:pPr>
      <w:r>
        <w:rPr>
          <w:rFonts w:cs="Microsoft Uighur"/>
          <w:szCs w:val="28"/>
          <w:rtl/>
        </w:rPr>
        <w:t xml:space="preserve">فقه الاختلاف المذهبي .  </w:t>
      </w:r>
    </w:p>
    <w:p w14:paraId="6FE0EA53" w14:textId="77777777" w:rsidR="00A77B3E" w:rsidRDefault="006F4AF8">
      <w:pPr>
        <w:bidi/>
        <w:spacing w:line="360" w:lineRule="auto"/>
        <w:jc w:val="lowKashida"/>
        <w:rPr>
          <w:rFonts w:cs="Microsoft Uighur"/>
          <w:szCs w:val="28"/>
          <w:rtl/>
        </w:rPr>
      </w:pPr>
      <w:r>
        <w:rPr>
          <w:rFonts w:cs="Microsoft Uighur"/>
          <w:szCs w:val="28"/>
          <w:rtl/>
        </w:rPr>
        <w:t>هذا التعب</w:t>
      </w:r>
      <w:r>
        <w:rPr>
          <w:rFonts w:cs="Microsoft Uighur"/>
          <w:szCs w:val="28"/>
          <w:rtl/>
        </w:rPr>
        <w:t xml:space="preserve">ير يستبطن نسبة السفاهة اليهم؛ لانهم عند ما بلغوا طريقا مسدوداً وافتقدوا  </w:t>
      </w:r>
    </w:p>
    <w:p w14:paraId="228A5A14" w14:textId="77777777" w:rsidR="00A77B3E" w:rsidRDefault="006F4AF8">
      <w:pPr>
        <w:bidi/>
        <w:spacing w:line="360" w:lineRule="auto"/>
        <w:jc w:val="lowKashida"/>
        <w:rPr>
          <w:rFonts w:cs="Microsoft Uighur"/>
          <w:szCs w:val="28"/>
          <w:rtl/>
        </w:rPr>
      </w:pPr>
      <w:r>
        <w:rPr>
          <w:rFonts w:cs="Microsoft Uighur"/>
          <w:szCs w:val="28"/>
          <w:rtl/>
        </w:rPr>
        <w:t xml:space="preserve">الدليل قالوا: لا تحاجوه بل اقتلوه لكي تتخلصوا منه.  </w:t>
      </w:r>
    </w:p>
    <w:p w14:paraId="30AE88B5" w14:textId="77777777" w:rsidR="00A77B3E" w:rsidRDefault="006F4AF8">
      <w:pPr>
        <w:bidi/>
        <w:spacing w:line="360" w:lineRule="auto"/>
        <w:jc w:val="lowKashida"/>
        <w:rPr>
          <w:rFonts w:cs="Microsoft Uighur"/>
          <w:szCs w:val="28"/>
          <w:rtl/>
        </w:rPr>
      </w:pPr>
      <w:r>
        <w:rPr>
          <w:rFonts w:cs="Microsoft Uighur"/>
          <w:szCs w:val="28"/>
          <w:rtl/>
        </w:rPr>
        <w:t xml:space="preserve">يقول الشيخ الطوسى: "أنهم لما عجزوا عن جوابه بحجة عدلوا إلى أن قالوا اقتلوه أو  </w:t>
      </w:r>
    </w:p>
    <w:p w14:paraId="32BF609F" w14:textId="77777777" w:rsidR="00A77B3E" w:rsidRDefault="006F4AF8">
      <w:pPr>
        <w:bidi/>
        <w:spacing w:line="360" w:lineRule="auto"/>
        <w:jc w:val="lowKashida"/>
        <w:rPr>
          <w:rFonts w:cs="Microsoft Uighur"/>
          <w:szCs w:val="28"/>
          <w:rtl/>
        </w:rPr>
      </w:pPr>
      <w:r>
        <w:rPr>
          <w:rFonts w:cs="Microsoft Uighur"/>
          <w:szCs w:val="28"/>
          <w:rtl/>
        </w:rPr>
        <w:t xml:space="preserve">حرقوه (۲۳)  </w:t>
      </w:r>
    </w:p>
    <w:p w14:paraId="72EA7792" w14:textId="77777777" w:rsidR="00A77B3E" w:rsidRDefault="006F4AF8">
      <w:pPr>
        <w:bidi/>
        <w:spacing w:line="360" w:lineRule="auto"/>
        <w:jc w:val="lowKashida"/>
        <w:rPr>
          <w:rFonts w:cs="Microsoft Uighur"/>
          <w:szCs w:val="28"/>
          <w:rtl/>
        </w:rPr>
      </w:pPr>
      <w:r>
        <w:rPr>
          <w:rFonts w:cs="Microsoft Uighur"/>
          <w:szCs w:val="28"/>
          <w:rtl/>
        </w:rPr>
        <w:t xml:space="preserve">كما يقول الشيخ الطبرسي  </w:t>
      </w:r>
    </w:p>
    <w:p w14:paraId="27FA04A4" w14:textId="77777777" w:rsidR="00A77B3E" w:rsidRDefault="006F4AF8">
      <w:pPr>
        <w:bidi/>
        <w:spacing w:line="360" w:lineRule="auto"/>
        <w:jc w:val="lowKashida"/>
        <w:rPr>
          <w:rFonts w:cs="Microsoft Uighur"/>
          <w:szCs w:val="28"/>
          <w:rtl/>
        </w:rPr>
      </w:pPr>
      <w:r>
        <w:rPr>
          <w:rFonts w:cs="Microsoft Uighur"/>
          <w:szCs w:val="28"/>
          <w:rtl/>
        </w:rPr>
        <w:t>وفي هذا تسف</w:t>
      </w:r>
      <w:r>
        <w:rPr>
          <w:rFonts w:cs="Microsoft Uighur"/>
          <w:szCs w:val="28"/>
          <w:rtl/>
        </w:rPr>
        <w:t xml:space="preserve">يه لهم إذ قالوا حين انقطعت حجتهم لا تحاجوه، ولكن اقتلوه أو  </w:t>
      </w:r>
    </w:p>
    <w:p w14:paraId="3D90D0EF" w14:textId="77777777" w:rsidR="00A77B3E" w:rsidRDefault="006F4AF8">
      <w:pPr>
        <w:bidi/>
        <w:spacing w:line="360" w:lineRule="auto"/>
        <w:jc w:val="lowKashida"/>
        <w:rPr>
          <w:rFonts w:cs="Microsoft Uighur"/>
          <w:szCs w:val="28"/>
          <w:rtl/>
        </w:rPr>
      </w:pPr>
      <w:r>
        <w:rPr>
          <w:rFonts w:cs="Microsoft Uighur"/>
          <w:szCs w:val="28"/>
          <w:rtl/>
        </w:rPr>
        <w:t xml:space="preserve">حرقوه، ليتخلصوا منه " (٢٤).  </w:t>
      </w:r>
    </w:p>
    <w:p w14:paraId="77AC33FE" w14:textId="77777777" w:rsidR="00A77B3E" w:rsidRDefault="006F4AF8">
      <w:pPr>
        <w:bidi/>
        <w:spacing w:line="360" w:lineRule="auto"/>
        <w:jc w:val="lowKashida"/>
        <w:rPr>
          <w:rFonts w:cs="Microsoft Uighur"/>
          <w:szCs w:val="28"/>
          <w:rtl/>
        </w:rPr>
      </w:pPr>
      <w:r>
        <w:rPr>
          <w:rFonts w:cs="Microsoft Uighur"/>
          <w:szCs w:val="28"/>
          <w:rtl/>
        </w:rPr>
        <w:t>وكما هو معلوم فإن إطلاق كلمة الجواب - والذي يتجلى ويتمثل معناه الحقيقي  في كلام يذكره أحد طرفي الحوار لرد كلام الطرف الآخر - على اعمال وحشية  وأساليب غير إنسانية مثل</w:t>
      </w:r>
      <w:r>
        <w:rPr>
          <w:rFonts w:cs="Microsoft Uighur"/>
          <w:szCs w:val="28"/>
          <w:rtl/>
        </w:rPr>
        <w:t xml:space="preserve"> القتل والتحريق يدل على أن التوجه القرآني يكون توجهاً  حوارياً وأن للقرآن تركيز على إعتبار الحوار كعنصر أساسي في الرواية.  </w:t>
      </w:r>
    </w:p>
    <w:p w14:paraId="245388F1" w14:textId="77777777" w:rsidR="00A77B3E" w:rsidRDefault="006F4AF8">
      <w:pPr>
        <w:bidi/>
        <w:spacing w:line="360" w:lineRule="auto"/>
        <w:jc w:val="lowKashida"/>
        <w:rPr>
          <w:rFonts w:cs="Microsoft Uighur"/>
          <w:szCs w:val="28"/>
          <w:rtl/>
        </w:rPr>
      </w:pPr>
      <w:r>
        <w:rPr>
          <w:rFonts w:cs="Microsoft Uighur"/>
          <w:szCs w:val="28"/>
          <w:rtl/>
        </w:rPr>
        <w:t xml:space="preserve">ثانياً: عرض مقولات أطراف الحوار بتأن تام  </w:t>
      </w:r>
    </w:p>
    <w:p w14:paraId="33B94E28" w14:textId="77777777" w:rsidR="00A77B3E" w:rsidRDefault="006F4AF8">
      <w:pPr>
        <w:bidi/>
        <w:spacing w:line="360" w:lineRule="auto"/>
        <w:jc w:val="lowKashida"/>
        <w:rPr>
          <w:rFonts w:cs="Microsoft Uighur"/>
          <w:szCs w:val="28"/>
          <w:rtl/>
        </w:rPr>
      </w:pPr>
      <w:r>
        <w:rPr>
          <w:rFonts w:cs="Microsoft Uighur"/>
          <w:szCs w:val="28"/>
          <w:rtl/>
        </w:rPr>
        <w:t xml:space="preserve">إنه بالنظر إلى القرآن يعلم مدى إهتمامه بنقل أقوال أطراف الحوار وأفكارهم،  </w:t>
      </w:r>
    </w:p>
    <w:p w14:paraId="66F82EBE" w14:textId="77777777" w:rsidR="00A77B3E" w:rsidRDefault="006F4AF8">
      <w:pPr>
        <w:bidi/>
        <w:spacing w:line="360" w:lineRule="auto"/>
        <w:jc w:val="lowKashida"/>
        <w:rPr>
          <w:rFonts w:cs="Microsoft Uighur"/>
          <w:szCs w:val="28"/>
          <w:rtl/>
        </w:rPr>
      </w:pPr>
      <w:r>
        <w:rPr>
          <w:rFonts w:cs="Microsoft Uighur"/>
          <w:szCs w:val="28"/>
          <w:rtl/>
        </w:rPr>
        <w:t>والشاهد على ذل</w:t>
      </w:r>
      <w:r>
        <w:rPr>
          <w:rFonts w:cs="Microsoft Uighur"/>
          <w:szCs w:val="28"/>
          <w:rtl/>
        </w:rPr>
        <w:t xml:space="preserve">ك ما ذكرناه من ورود مفردة "قال ٥٢٧ مرة.  </w:t>
      </w:r>
    </w:p>
    <w:p w14:paraId="5A262389" w14:textId="77777777" w:rsidR="00A77B3E" w:rsidRDefault="006F4AF8">
      <w:pPr>
        <w:bidi/>
        <w:spacing w:line="360" w:lineRule="auto"/>
        <w:jc w:val="lowKashida"/>
        <w:rPr>
          <w:rFonts w:cs="Microsoft Uighur"/>
          <w:szCs w:val="28"/>
          <w:rtl/>
        </w:rPr>
      </w:pPr>
      <w:r>
        <w:rPr>
          <w:rFonts w:cs="Microsoft Uighur"/>
          <w:szCs w:val="28"/>
          <w:rtl/>
        </w:rPr>
        <w:t xml:space="preserve">المحور الثالث: ثقافة الحوار حسب الرؤية القرآنية  </w:t>
      </w:r>
    </w:p>
    <w:p w14:paraId="042E29EC" w14:textId="77777777" w:rsidR="00A77B3E" w:rsidRDefault="006F4AF8">
      <w:pPr>
        <w:bidi/>
        <w:spacing w:line="360" w:lineRule="auto"/>
        <w:jc w:val="lowKashida"/>
        <w:rPr>
          <w:rFonts w:cs="Microsoft Uighur"/>
          <w:szCs w:val="28"/>
          <w:rtl/>
        </w:rPr>
      </w:pPr>
      <w:r>
        <w:rPr>
          <w:rFonts w:cs="Microsoft Uighur"/>
          <w:szCs w:val="28"/>
          <w:rtl/>
        </w:rPr>
        <w:t xml:space="preserve">ونتحدث عن موضوعين  </w:t>
      </w:r>
    </w:p>
    <w:p w14:paraId="7A0AEC77" w14:textId="77777777" w:rsidR="00A77B3E" w:rsidRDefault="006F4AF8">
      <w:pPr>
        <w:bidi/>
        <w:spacing w:line="360" w:lineRule="auto"/>
        <w:jc w:val="lowKashida"/>
        <w:rPr>
          <w:rFonts w:cs="Microsoft Uighur"/>
          <w:szCs w:val="28"/>
          <w:rtl/>
        </w:rPr>
      </w:pPr>
      <w:r>
        <w:rPr>
          <w:rFonts w:cs="Microsoft Uighur"/>
          <w:szCs w:val="28"/>
          <w:rtl/>
        </w:rPr>
        <w:t xml:space="preserve">آدابه  </w:t>
      </w:r>
    </w:p>
    <w:p w14:paraId="101E981B" w14:textId="77777777" w:rsidR="00A77B3E" w:rsidRDefault="006F4AF8">
      <w:pPr>
        <w:bidi/>
        <w:spacing w:line="360" w:lineRule="auto"/>
        <w:jc w:val="lowKashida"/>
        <w:rPr>
          <w:rFonts w:cs="Microsoft Uighur"/>
          <w:szCs w:val="28"/>
          <w:rtl/>
        </w:rPr>
      </w:pPr>
      <w:r>
        <w:rPr>
          <w:rFonts w:cs="Microsoft Uighur"/>
          <w:szCs w:val="28"/>
          <w:rtl/>
        </w:rPr>
        <w:t xml:space="preserve">مجالاته  </w:t>
      </w:r>
    </w:p>
    <w:p w14:paraId="00BDF57E" w14:textId="77777777" w:rsidR="00A77B3E" w:rsidRDefault="006F4AF8">
      <w:pPr>
        <w:bidi/>
        <w:spacing w:line="360" w:lineRule="auto"/>
        <w:jc w:val="lowKashida"/>
        <w:rPr>
          <w:rFonts w:cs="Microsoft Uighur"/>
          <w:szCs w:val="28"/>
          <w:rtl/>
        </w:rPr>
      </w:pPr>
      <w:r>
        <w:rPr>
          <w:rFonts w:cs="Microsoft Uighur"/>
          <w:szCs w:val="28"/>
          <w:rtl/>
        </w:rPr>
        <w:lastRenderedPageBreak/>
        <w:t xml:space="preserve">أولاً: آداب الحوار في القرآن  </w:t>
      </w:r>
    </w:p>
    <w:p w14:paraId="127F804C" w14:textId="77777777" w:rsidR="00A77B3E" w:rsidRDefault="006F4AF8">
      <w:pPr>
        <w:bidi/>
        <w:spacing w:line="360" w:lineRule="auto"/>
        <w:jc w:val="lowKashida"/>
        <w:rPr>
          <w:rFonts w:cs="Microsoft Uighur"/>
          <w:szCs w:val="28"/>
          <w:rtl/>
        </w:rPr>
      </w:pPr>
      <w:r>
        <w:rPr>
          <w:rFonts w:cs="Microsoft Uighur"/>
          <w:szCs w:val="28"/>
          <w:rtl/>
        </w:rPr>
        <w:t xml:space="preserve">تستفاد من القرآن الآداب التالية للحوار:  </w:t>
      </w:r>
    </w:p>
    <w:p w14:paraId="4069ACD1" w14:textId="77777777" w:rsidR="00A77B3E" w:rsidRDefault="006F4AF8">
      <w:pPr>
        <w:bidi/>
        <w:spacing w:line="360" w:lineRule="auto"/>
        <w:jc w:val="lowKashida"/>
        <w:rPr>
          <w:rFonts w:cs="Microsoft Uighur"/>
          <w:szCs w:val="28"/>
          <w:rtl/>
        </w:rPr>
      </w:pPr>
      <w:r>
        <w:rPr>
          <w:rFonts w:cs="Microsoft Uighur"/>
          <w:szCs w:val="28"/>
          <w:rtl/>
        </w:rPr>
        <w:t xml:space="preserve">۱ - تكافؤ وتساوى طرفي المناظرة  </w:t>
      </w:r>
    </w:p>
    <w:p w14:paraId="31179EAA" w14:textId="77777777" w:rsidR="00A77B3E" w:rsidRDefault="006F4AF8">
      <w:pPr>
        <w:bidi/>
        <w:spacing w:line="360" w:lineRule="auto"/>
        <w:jc w:val="lowKashida"/>
        <w:rPr>
          <w:rFonts w:cs="Microsoft Uighur"/>
          <w:szCs w:val="28"/>
          <w:rtl/>
        </w:rPr>
      </w:pPr>
      <w:r>
        <w:rPr>
          <w:rFonts w:cs="Microsoft Uighur"/>
          <w:szCs w:val="28"/>
          <w:rtl/>
        </w:rPr>
        <w:t xml:space="preserve">ينبغي في الحوار ابتنائه على أصل المساواة وعلى الجميع أن يستهدف البحث عن  الحقائق والواقعيات والكشف عنها وإلا فلانتيجة يمكن توخيها من الحوار، ورغم أن أحد  </w:t>
      </w:r>
    </w:p>
    <w:p w14:paraId="722E9B8C" w14:textId="77777777" w:rsidR="00A77B3E" w:rsidRDefault="006F4AF8">
      <w:pPr>
        <w:bidi/>
        <w:spacing w:line="360" w:lineRule="auto"/>
        <w:jc w:val="lowKashida"/>
        <w:rPr>
          <w:rFonts w:cs="Microsoft Uighur"/>
          <w:szCs w:val="28"/>
          <w:rtl/>
        </w:rPr>
      </w:pPr>
      <w:r>
        <w:rPr>
          <w:rFonts w:cs="Microsoft Uighur"/>
          <w:szCs w:val="28"/>
          <w:rtl/>
        </w:rPr>
        <w:t xml:space="preserve">الفقه المقارن العددان السادس والسابع ٫ خريف – شتاء ١٤٤٤ هـ ٫٢٠٢٣م </w:t>
      </w:r>
    </w:p>
    <w:p w14:paraId="0112481E" w14:textId="77777777" w:rsidR="00A77B3E" w:rsidRDefault="006F4AF8">
      <w:pPr>
        <w:bidi/>
        <w:spacing w:line="360" w:lineRule="auto"/>
        <w:jc w:val="lowKashida"/>
        <w:rPr>
          <w:rFonts w:cs="Microsoft Uighur"/>
          <w:szCs w:val="28"/>
          <w:rtl/>
        </w:rPr>
      </w:pPr>
      <w:r>
        <w:rPr>
          <w:rFonts w:cs="Microsoft Uighur"/>
          <w:szCs w:val="28"/>
          <w:rtl/>
        </w:rPr>
        <w:t>ف</w:t>
      </w:r>
      <w:r>
        <w:rPr>
          <w:rFonts w:cs="Microsoft Uighur"/>
          <w:szCs w:val="28"/>
          <w:rtl/>
        </w:rPr>
        <w:t xml:space="preserve">كرة الحوار من منظور القرآن  </w:t>
      </w:r>
    </w:p>
    <w:p w14:paraId="35655CEC" w14:textId="77777777" w:rsidR="00A77B3E" w:rsidRDefault="006F4AF8">
      <w:pPr>
        <w:bidi/>
        <w:spacing w:line="360" w:lineRule="auto"/>
        <w:jc w:val="lowKashida"/>
        <w:rPr>
          <w:rFonts w:cs="Microsoft Uighur"/>
          <w:szCs w:val="28"/>
          <w:rtl/>
        </w:rPr>
      </w:pPr>
      <w:r>
        <w:rPr>
          <w:rFonts w:cs="Microsoft Uighur"/>
          <w:szCs w:val="28"/>
          <w:rtl/>
        </w:rPr>
        <w:t xml:space="preserve">الأطراف قد يكون بمستوى علمي أرفع من الطرف الآخر ألا أن شرط الحوار - من وجهة  نظر القرآن - سعي أطراف الحوار لإيجاد فضاء الإستماع وما يمكنه أن يكشف عن  الحقيقة. وهذا التكافؤ بين الطرفين لابد يترسخ ويتعمق إلى حد يكونا متكافئين من </w:t>
      </w:r>
      <w:r>
        <w:rPr>
          <w:rFonts w:cs="Microsoft Uighur"/>
          <w:szCs w:val="28"/>
          <w:rtl/>
        </w:rPr>
        <w:t xml:space="preserve">حيث  الإستعدادات النفسية أيضاً، حتى يتمكنا بذلك من الحوار واستمراره بهدوء.  </w:t>
      </w:r>
    </w:p>
    <w:p w14:paraId="0CAAA228" w14:textId="77777777" w:rsidR="00A77B3E" w:rsidRDefault="006F4AF8">
      <w:pPr>
        <w:bidi/>
        <w:spacing w:line="360" w:lineRule="auto"/>
        <w:jc w:val="lowKashida"/>
        <w:rPr>
          <w:rFonts w:cs="Microsoft Uighur"/>
          <w:szCs w:val="28"/>
          <w:rtl/>
        </w:rPr>
      </w:pPr>
      <w:r>
        <w:rPr>
          <w:rFonts w:cs="Microsoft Uighur"/>
          <w:szCs w:val="28"/>
          <w:rtl/>
        </w:rPr>
        <w:t xml:space="preserve">الآية فبشر عباد الذين الخ ترسم لنا وضعاً لا يكون الكلام فيه صادراً عن فرد بل  عن جمع - أى عباد - والعمل بالاية يعني سعي الجميع لاستماع كلام بعضهم الآخر .  </w:t>
      </w:r>
    </w:p>
    <w:p w14:paraId="091B7E00" w14:textId="77777777" w:rsidR="00A77B3E" w:rsidRDefault="006F4AF8">
      <w:pPr>
        <w:bidi/>
        <w:spacing w:line="360" w:lineRule="auto"/>
        <w:jc w:val="lowKashida"/>
        <w:rPr>
          <w:rFonts w:cs="Microsoft Uighur"/>
          <w:szCs w:val="28"/>
          <w:rtl/>
        </w:rPr>
      </w:pPr>
      <w:r>
        <w:rPr>
          <w:rFonts w:cs="Microsoft Uighur"/>
          <w:szCs w:val="28"/>
          <w:rtl/>
        </w:rPr>
        <w:t>يمكن استفادة هذا المبدأ</w:t>
      </w:r>
      <w:r>
        <w:rPr>
          <w:rFonts w:cs="Microsoft Uighur"/>
          <w:szCs w:val="28"/>
          <w:rtl/>
        </w:rPr>
        <w:t xml:space="preserve"> أيضاً من الآيات التالية:  </w:t>
      </w:r>
    </w:p>
    <w:p w14:paraId="7EBD7294" w14:textId="77777777" w:rsidR="00A77B3E" w:rsidRDefault="006F4AF8">
      <w:pPr>
        <w:bidi/>
        <w:spacing w:line="360" w:lineRule="auto"/>
        <w:jc w:val="lowKashida"/>
        <w:rPr>
          <w:rFonts w:cs="Microsoft Uighur"/>
          <w:szCs w:val="28"/>
          <w:rtl/>
        </w:rPr>
      </w:pPr>
      <w:r>
        <w:rPr>
          <w:rFonts w:cs="Microsoft Uighur"/>
          <w:szCs w:val="28"/>
          <w:rtl/>
        </w:rPr>
        <w:t xml:space="preserve">إنا أو إياكم لعلى هدي أو في ضلال مبين ) (٢٥)  </w:t>
      </w:r>
    </w:p>
    <w:p w14:paraId="44E19AE4" w14:textId="77777777" w:rsidR="00A77B3E" w:rsidRDefault="006F4AF8">
      <w:pPr>
        <w:bidi/>
        <w:spacing w:line="360" w:lineRule="auto"/>
        <w:jc w:val="lowKashida"/>
        <w:rPr>
          <w:rFonts w:cs="Microsoft Uighur"/>
          <w:szCs w:val="28"/>
          <w:rtl/>
        </w:rPr>
      </w:pPr>
      <w:r>
        <w:rPr>
          <w:rFonts w:cs="Microsoft Uighur"/>
          <w:szCs w:val="28"/>
          <w:rtl/>
        </w:rPr>
        <w:t xml:space="preserve">وقل لا تسألون عما أجرمنا ولا نسأل عما تعملون (٢٦)  </w:t>
      </w:r>
    </w:p>
    <w:p w14:paraId="1DFFF1E0" w14:textId="77777777" w:rsidR="00A77B3E" w:rsidRDefault="006F4AF8">
      <w:pPr>
        <w:bidi/>
        <w:spacing w:line="360" w:lineRule="auto"/>
        <w:jc w:val="lowKashida"/>
        <w:rPr>
          <w:rFonts w:cs="Microsoft Uighur"/>
          <w:szCs w:val="28"/>
          <w:rtl/>
        </w:rPr>
      </w:pPr>
      <w:r>
        <w:rPr>
          <w:rFonts w:cs="Microsoft Uighur"/>
          <w:szCs w:val="28"/>
          <w:rtl/>
        </w:rPr>
        <w:t xml:space="preserve">الإستماع إلى الإدعاء والتأني فيه  </w:t>
      </w:r>
    </w:p>
    <w:p w14:paraId="7EEED811" w14:textId="77777777" w:rsidR="00A77B3E" w:rsidRDefault="006F4AF8">
      <w:pPr>
        <w:bidi/>
        <w:spacing w:line="360" w:lineRule="auto"/>
        <w:jc w:val="lowKashida"/>
        <w:rPr>
          <w:rFonts w:cs="Microsoft Uighur"/>
          <w:szCs w:val="28"/>
          <w:rtl/>
        </w:rPr>
      </w:pPr>
      <w:r>
        <w:rPr>
          <w:rFonts w:cs="Microsoft Uighur"/>
          <w:szCs w:val="28"/>
          <w:rtl/>
        </w:rPr>
        <w:t>على المحاور أن يصغي إلى مدعيات المخاطب بدقة تامة. وهذا المبدأ يستفاد  بوضوح من الآية الكريمة ف</w:t>
      </w:r>
      <w:r>
        <w:rPr>
          <w:rFonts w:cs="Microsoft Uighur"/>
          <w:szCs w:val="28"/>
          <w:rtl/>
        </w:rPr>
        <w:t>يشر عباد الذين يستمعون القول فيتبعون أحسنه إن من  يريد أن يتكلم ولا يستمع إلى الآخرين وأن يستمع الآخرون إليه ولا يتكلمون ليس ممن  تشمله البشارة الإلهية الواردة في الآية الشريفة. وكما هو معلوم فإن مقاطعة من يتحدث  أو ممارسة العنف ضده تنافيان قاعدة "الإستماع</w:t>
      </w:r>
      <w:r>
        <w:rPr>
          <w:rFonts w:cs="Microsoft Uighur"/>
          <w:szCs w:val="28"/>
          <w:rtl/>
        </w:rPr>
        <w:t xml:space="preserve"> القرآنية.  </w:t>
      </w:r>
    </w:p>
    <w:p w14:paraId="2BE3FF22" w14:textId="77777777" w:rsidR="00A77B3E" w:rsidRDefault="006F4AF8">
      <w:pPr>
        <w:bidi/>
        <w:spacing w:line="360" w:lineRule="auto"/>
        <w:jc w:val="lowKashida"/>
        <w:rPr>
          <w:rFonts w:cs="Microsoft Uighur"/>
          <w:szCs w:val="28"/>
          <w:rtl/>
        </w:rPr>
      </w:pPr>
      <w:r>
        <w:rPr>
          <w:rFonts w:cs="Microsoft Uighur"/>
          <w:szCs w:val="28"/>
          <w:rtl/>
        </w:rPr>
        <w:t xml:space="preserve">- تحكيم الجو العلمي وتجنب العاطفة  </w:t>
      </w:r>
    </w:p>
    <w:p w14:paraId="64BF9809" w14:textId="77777777" w:rsidR="00A77B3E" w:rsidRDefault="006F4AF8">
      <w:pPr>
        <w:bidi/>
        <w:spacing w:line="360" w:lineRule="auto"/>
        <w:jc w:val="lowKashida"/>
        <w:rPr>
          <w:rFonts w:cs="Microsoft Uighur"/>
          <w:szCs w:val="28"/>
          <w:rtl/>
        </w:rPr>
      </w:pPr>
      <w:r>
        <w:rPr>
          <w:rFonts w:cs="Microsoft Uighur"/>
          <w:szCs w:val="28"/>
          <w:rtl/>
        </w:rPr>
        <w:t xml:space="preserve">على طرفي البحث أن يسعيا لأن تكون مطارحاتهما علمية متجنبين بذلك الأجواء  العاطفية وما يثير الأحاسيس. ينظر لإثبات ذلك إلى الآيات التالية:  </w:t>
      </w:r>
    </w:p>
    <w:p w14:paraId="2538858F" w14:textId="77777777" w:rsidR="00A77B3E" w:rsidRDefault="006F4AF8">
      <w:pPr>
        <w:bidi/>
        <w:spacing w:line="360" w:lineRule="auto"/>
        <w:jc w:val="lowKashida"/>
        <w:rPr>
          <w:rFonts w:cs="Microsoft Uighur"/>
          <w:szCs w:val="28"/>
          <w:rtl/>
        </w:rPr>
      </w:pPr>
      <w:r>
        <w:rPr>
          <w:rFonts w:cs="Microsoft Uighur"/>
          <w:szCs w:val="28"/>
          <w:rtl/>
        </w:rPr>
        <w:t>ها أنتم هؤلاء حاججتم فيما لكم به علم فلم تحاجون فيما ليس لكم به علم (</w:t>
      </w:r>
      <w:r>
        <w:rPr>
          <w:rFonts w:cs="Microsoft Uighur"/>
          <w:szCs w:val="28"/>
          <w:rtl/>
        </w:rPr>
        <w:t xml:space="preserve">۲۷)  إنَّ الذين يجادلون في آيات الله بغير سلطان أتاهم إن في صدورهم إلا كبر ما  هم ببالغيه (۲۸)  </w:t>
      </w:r>
    </w:p>
    <w:p w14:paraId="04689532" w14:textId="77777777" w:rsidR="00A77B3E" w:rsidRDefault="006F4AF8">
      <w:pPr>
        <w:bidi/>
        <w:spacing w:line="360" w:lineRule="auto"/>
        <w:jc w:val="lowKashida"/>
        <w:rPr>
          <w:rFonts w:cs="Microsoft Uighur"/>
          <w:szCs w:val="28"/>
          <w:rtl/>
        </w:rPr>
      </w:pPr>
      <w:r>
        <w:rPr>
          <w:rFonts w:cs="Microsoft Uighur"/>
          <w:szCs w:val="28"/>
          <w:rtl/>
        </w:rPr>
        <w:t xml:space="preserve">(۲۹)  أَمْ لَكُمْ سَلْطَانٌ مبين، فأتوا بكتابكم إن كنتم صادقين . (٢٩)  </w:t>
      </w:r>
    </w:p>
    <w:p w14:paraId="3B305543" w14:textId="77777777" w:rsidR="00A77B3E" w:rsidRDefault="006F4AF8">
      <w:pPr>
        <w:bidi/>
        <w:spacing w:line="360" w:lineRule="auto"/>
        <w:jc w:val="lowKashida"/>
        <w:rPr>
          <w:rFonts w:cs="Microsoft Uighur"/>
          <w:szCs w:val="28"/>
          <w:rtl/>
        </w:rPr>
      </w:pPr>
      <w:r>
        <w:rPr>
          <w:rFonts w:cs="Microsoft Uighur"/>
          <w:szCs w:val="28"/>
          <w:rtl/>
        </w:rPr>
        <w:t xml:space="preserve">وشدة تأكيد القرآن على علمية وموضوعية الحوار بلغت إلى حد برز خطاب هاتوا </w:t>
      </w:r>
    </w:p>
    <w:p w14:paraId="4843CAB9" w14:textId="77777777" w:rsidR="00A77B3E" w:rsidRDefault="006F4AF8">
      <w:pPr>
        <w:bidi/>
        <w:spacing w:line="360" w:lineRule="auto"/>
        <w:jc w:val="lowKashida"/>
        <w:rPr>
          <w:rFonts w:cs="Microsoft Uighur"/>
          <w:szCs w:val="28"/>
          <w:rtl/>
        </w:rPr>
      </w:pPr>
      <w:r>
        <w:rPr>
          <w:rFonts w:cs="Microsoft Uighur"/>
          <w:szCs w:val="28"/>
          <w:rtl/>
        </w:rPr>
        <w:t>فقه الاختلاف ال</w:t>
      </w:r>
      <w:r>
        <w:rPr>
          <w:rFonts w:cs="Microsoft Uighur"/>
          <w:szCs w:val="28"/>
          <w:rtl/>
        </w:rPr>
        <w:t xml:space="preserve">مذهبي .  </w:t>
      </w:r>
    </w:p>
    <w:p w14:paraId="6BC4FDCF" w14:textId="77777777" w:rsidR="00A77B3E" w:rsidRDefault="006F4AF8">
      <w:pPr>
        <w:bidi/>
        <w:spacing w:line="360" w:lineRule="auto"/>
        <w:jc w:val="lowKashida"/>
        <w:rPr>
          <w:rFonts w:cs="Microsoft Uighur"/>
          <w:szCs w:val="28"/>
          <w:rtl/>
        </w:rPr>
      </w:pPr>
      <w:r>
        <w:rPr>
          <w:rFonts w:cs="Microsoft Uighur"/>
          <w:szCs w:val="28"/>
          <w:rtl/>
        </w:rPr>
        <w:lastRenderedPageBreak/>
        <w:t xml:space="preserve">برهانكم كشعار للقرآن يمثل أهمية الحوار ومكانته فيه، فقد ورد هذا الخطاب في  أربعة مواضع في القرآن: [البقرة : ۱۱۱، الأنبياء: ٢٤، النمل: ٤، القصص : ١٧٥  </w:t>
      </w:r>
    </w:p>
    <w:p w14:paraId="7F49EFE6" w14:textId="77777777" w:rsidR="00A77B3E" w:rsidRDefault="006F4AF8">
      <w:pPr>
        <w:bidi/>
        <w:spacing w:line="360" w:lineRule="auto"/>
        <w:jc w:val="lowKashida"/>
        <w:rPr>
          <w:rFonts w:cs="Microsoft Uighur"/>
          <w:szCs w:val="28"/>
          <w:rtl/>
        </w:rPr>
      </w:pPr>
      <w:r>
        <w:rPr>
          <w:rFonts w:cs="Microsoft Uighur"/>
          <w:szCs w:val="28"/>
          <w:rtl/>
        </w:rPr>
        <w:t xml:space="preserve">- فسح المجال لطرح الأفكار  </w:t>
      </w:r>
    </w:p>
    <w:p w14:paraId="52853494" w14:textId="77777777" w:rsidR="00A77B3E" w:rsidRDefault="006F4AF8">
      <w:pPr>
        <w:bidi/>
        <w:spacing w:line="360" w:lineRule="auto"/>
        <w:jc w:val="lowKashida"/>
        <w:rPr>
          <w:rFonts w:cs="Microsoft Uighur"/>
          <w:szCs w:val="28"/>
          <w:rtl/>
        </w:rPr>
      </w:pPr>
      <w:r>
        <w:rPr>
          <w:rFonts w:cs="Microsoft Uighur"/>
          <w:szCs w:val="28"/>
          <w:rtl/>
        </w:rPr>
        <w:t xml:space="preserve">رغم أن بعض الأفكار تعد ساقطة علمياً من وجهة نظر الإسلام ألا أنه لا </w:t>
      </w:r>
      <w:r>
        <w:rPr>
          <w:rFonts w:cs="Microsoft Uighur"/>
          <w:szCs w:val="28"/>
          <w:rtl/>
        </w:rPr>
        <w:t xml:space="preserve">يريد للإنسان  أن يعيش حالة من الخوف في مجال العقيدة والفكر، كما لا يريد أن تتخلل عقائده  فراغات أو نقاط سوداء، بل يريد له التفكير بحرية تامة، فاتحاً أمامه الآفاق لكي يكون  على بصيرة. وهذا ما يمكن استفادته من هذه الآية:  </w:t>
      </w:r>
    </w:p>
    <w:p w14:paraId="5B3EEC81" w14:textId="77777777" w:rsidR="00A77B3E" w:rsidRDefault="006F4AF8">
      <w:pPr>
        <w:bidi/>
        <w:spacing w:line="360" w:lineRule="auto"/>
        <w:jc w:val="lowKashida"/>
        <w:rPr>
          <w:rFonts w:cs="Microsoft Uighur"/>
          <w:szCs w:val="28"/>
          <w:rtl/>
        </w:rPr>
      </w:pPr>
      <w:r>
        <w:rPr>
          <w:rFonts w:cs="Microsoft Uighur"/>
          <w:szCs w:val="28"/>
          <w:rtl/>
        </w:rPr>
        <w:t>وإنا أو إياكم لعلى هدي أو ضلال مبين</w:t>
      </w:r>
      <w:r>
        <w:rPr>
          <w:rFonts w:cs="Microsoft Uighur"/>
          <w:szCs w:val="28"/>
          <w:rtl/>
        </w:rPr>
        <w:t xml:space="preserve">  </w:t>
      </w:r>
    </w:p>
    <w:p w14:paraId="1803E96E" w14:textId="77777777" w:rsidR="00A77B3E" w:rsidRDefault="006F4AF8">
      <w:pPr>
        <w:bidi/>
        <w:spacing w:line="360" w:lineRule="auto"/>
        <w:jc w:val="lowKashida"/>
        <w:rPr>
          <w:rFonts w:cs="Microsoft Uighur"/>
          <w:szCs w:val="28"/>
          <w:rtl/>
        </w:rPr>
      </w:pPr>
      <w:r>
        <w:rPr>
          <w:rFonts w:cs="Microsoft Uighur"/>
          <w:szCs w:val="28"/>
          <w:rtl/>
        </w:rPr>
        <w:t xml:space="preserve">ه - البدأ بالنقاط المشتركة واعتماده في المناظرة  </w:t>
      </w:r>
    </w:p>
    <w:p w14:paraId="691EEF42" w14:textId="77777777" w:rsidR="00A77B3E" w:rsidRDefault="006F4AF8">
      <w:pPr>
        <w:bidi/>
        <w:spacing w:line="360" w:lineRule="auto"/>
        <w:jc w:val="lowKashida"/>
        <w:rPr>
          <w:rFonts w:cs="Microsoft Uighur"/>
          <w:szCs w:val="28"/>
          <w:rtl/>
        </w:rPr>
      </w:pPr>
      <w:r>
        <w:rPr>
          <w:rFonts w:cs="Microsoft Uighur"/>
          <w:szCs w:val="28"/>
          <w:rtl/>
        </w:rPr>
        <w:t xml:space="preserve">يستفاد من الآية تعالوا إلى كلمة سواء أن على أطراف الحوار أن يكتشفوا قبل  كل شيء نقاط الاشتراك بينهم لاعتمادها في بناء الحوار، فإن الكلمة تشكل المادة في  الحوار، والتي عبارة عن عملية تعتمد تبادل الكلمات. </w:t>
      </w:r>
      <w:r>
        <w:rPr>
          <w:rFonts w:cs="Microsoft Uighur"/>
          <w:szCs w:val="28"/>
          <w:rtl/>
        </w:rPr>
        <w:t>إن الحوار لا يثمر في الفراغ وفيما  إذا لم ينطلق من مشتركات فلابد لأجل أن يثمر الحوار أن يسعى الطرفان لإفتراض  المشتركات يعتمدونها في كلماتهم. حكي أن سقراط كان يبدأ المناظرين بنقاط الاتفاق  بينهما، ويسأله أسئلة لم يكن لخصمه تجاهها إلا أن يجيب عليها: بنعم، ف</w:t>
      </w:r>
      <w:r>
        <w:rPr>
          <w:rFonts w:cs="Microsoft Uighur"/>
          <w:szCs w:val="28"/>
          <w:rtl/>
        </w:rPr>
        <w:t xml:space="preserve">كلما عرض  عليه سؤالاً قال: نعم، ويظل ينقله إلى الجواب تلو الجواب، حتى يرى المناظر أنه أصبح يقر بفكرة كان يرفضها من قبل.  </w:t>
      </w:r>
    </w:p>
    <w:p w14:paraId="62CDB00F" w14:textId="77777777" w:rsidR="00A77B3E" w:rsidRDefault="006F4AF8">
      <w:pPr>
        <w:bidi/>
        <w:spacing w:line="360" w:lineRule="auto"/>
        <w:jc w:val="lowKashida"/>
        <w:rPr>
          <w:rFonts w:cs="Microsoft Uighur"/>
          <w:szCs w:val="28"/>
          <w:rtl/>
        </w:rPr>
      </w:pPr>
      <w:r>
        <w:rPr>
          <w:rFonts w:cs="Microsoft Uighur"/>
          <w:szCs w:val="28"/>
          <w:rtl/>
        </w:rPr>
        <w:t xml:space="preserve">- التجنب عن الطعن والسب  </w:t>
      </w:r>
    </w:p>
    <w:p w14:paraId="07E81DAC" w14:textId="77777777" w:rsidR="00A77B3E" w:rsidRDefault="006F4AF8">
      <w:pPr>
        <w:bidi/>
        <w:spacing w:line="360" w:lineRule="auto"/>
        <w:jc w:val="lowKashida"/>
        <w:rPr>
          <w:rFonts w:cs="Microsoft Uighur"/>
          <w:szCs w:val="28"/>
          <w:rtl/>
        </w:rPr>
      </w:pPr>
      <w:r>
        <w:rPr>
          <w:rFonts w:cs="Microsoft Uighur"/>
          <w:szCs w:val="28"/>
          <w:rtl/>
        </w:rPr>
        <w:t>من المحاور الأساسية لوصايا القرآن في مجال الحوار التجنب عن استخدام الطعن  والاستهزاء والتحقير، يقول سبحانه و</w:t>
      </w:r>
      <w:r>
        <w:rPr>
          <w:rFonts w:cs="Microsoft Uighur"/>
          <w:szCs w:val="28"/>
          <w:rtl/>
        </w:rPr>
        <w:t xml:space="preserve">لا تسبوا الذين يدعون من دون الله فيسبوا الله  (۳۰)  عدواً بغير علم (٣٠)  </w:t>
      </w:r>
    </w:p>
    <w:p w14:paraId="6EC70A60" w14:textId="77777777" w:rsidR="00A77B3E" w:rsidRDefault="006F4AF8">
      <w:pPr>
        <w:bidi/>
        <w:spacing w:line="360" w:lineRule="auto"/>
        <w:jc w:val="lowKashida"/>
        <w:rPr>
          <w:rFonts w:cs="Microsoft Uighur"/>
          <w:szCs w:val="28"/>
          <w:rtl/>
        </w:rPr>
      </w:pPr>
      <w:r>
        <w:rPr>
          <w:rFonts w:cs="Microsoft Uighur"/>
          <w:szCs w:val="28"/>
        </w:rPr>
        <w:t>V</w:t>
      </w:r>
      <w:r>
        <w:rPr>
          <w:rFonts w:cs="Microsoft Uighur"/>
          <w:szCs w:val="28"/>
          <w:rtl/>
        </w:rPr>
        <w:t xml:space="preserve">  ختم الحوار بهدوء:  </w:t>
      </w:r>
    </w:p>
    <w:p w14:paraId="64E5FC3C" w14:textId="77777777" w:rsidR="00A77B3E" w:rsidRDefault="006F4AF8">
      <w:pPr>
        <w:bidi/>
        <w:spacing w:line="360" w:lineRule="auto"/>
        <w:jc w:val="lowKashida"/>
        <w:rPr>
          <w:rFonts w:cs="Microsoft Uighur"/>
          <w:szCs w:val="28"/>
          <w:rtl/>
        </w:rPr>
      </w:pPr>
      <w:r>
        <w:rPr>
          <w:rFonts w:cs="Microsoft Uighur"/>
          <w:szCs w:val="28"/>
          <w:rtl/>
        </w:rPr>
        <w:t xml:space="preserve">إن نهاية الحوار كبداية الحوار لابد أن تتم في جو هادئ بعيد عن أي انفعال مهما  </w:t>
      </w:r>
    </w:p>
    <w:p w14:paraId="660A7145" w14:textId="77777777" w:rsidR="00A77B3E" w:rsidRDefault="006F4AF8">
      <w:pPr>
        <w:bidi/>
        <w:spacing w:line="360" w:lineRule="auto"/>
        <w:jc w:val="lowKashida"/>
        <w:rPr>
          <w:rFonts w:cs="Microsoft Uighur"/>
          <w:szCs w:val="28"/>
          <w:rtl/>
        </w:rPr>
      </w:pPr>
      <w:r>
        <w:rPr>
          <w:rFonts w:cs="Microsoft Uighur"/>
          <w:szCs w:val="28"/>
          <w:rtl/>
        </w:rPr>
        <w:t xml:space="preserve">الفقه المقارن العددان السادس والسابع ٫ خريف – شتاء ١٤٤٤ هـ ٫٢٠٢٣م </w:t>
      </w:r>
    </w:p>
    <w:p w14:paraId="39A85E5A" w14:textId="77777777" w:rsidR="00A77B3E" w:rsidRDefault="006F4AF8">
      <w:pPr>
        <w:bidi/>
        <w:spacing w:line="360" w:lineRule="auto"/>
        <w:jc w:val="lowKashida"/>
        <w:rPr>
          <w:rFonts w:cs="Microsoft Uighur"/>
          <w:szCs w:val="28"/>
          <w:rtl/>
        </w:rPr>
      </w:pPr>
      <w:r>
        <w:rPr>
          <w:rFonts w:cs="Microsoft Uighur"/>
          <w:szCs w:val="28"/>
          <w:rtl/>
        </w:rPr>
        <w:t xml:space="preserve">فكرة الحوار من منظور القرآن  </w:t>
      </w:r>
    </w:p>
    <w:p w14:paraId="0B3866F5" w14:textId="77777777" w:rsidR="00A77B3E" w:rsidRDefault="006F4AF8">
      <w:pPr>
        <w:bidi/>
        <w:spacing w:line="360" w:lineRule="auto"/>
        <w:jc w:val="lowKashida"/>
        <w:rPr>
          <w:rFonts w:cs="Microsoft Uighur"/>
          <w:szCs w:val="28"/>
          <w:rtl/>
        </w:rPr>
      </w:pPr>
      <w:r>
        <w:rPr>
          <w:rFonts w:cs="Microsoft Uighur"/>
          <w:szCs w:val="28"/>
          <w:rtl/>
        </w:rPr>
        <w:t xml:space="preserve">كانت النتائج، يقول سبحانه: أم يقولون افتراه قل إن افتريته فعلي إجرامي وأنا بريء  مما تجرمون (٣١) ، ويقول أيضاً: وإذا سمعوا اللغو أعرضوا عنه وقالوا لنا أعمالنا </w:t>
      </w:r>
      <w:r>
        <w:rPr>
          <w:rFonts w:cs="Microsoft Uighur"/>
          <w:szCs w:val="28"/>
          <w:rtl/>
        </w:rPr>
        <w:t xml:space="preserve">ولكم  أعمالكم سلام عليكم لا نبتغي الجاهلين ) (٣٢) .  </w:t>
      </w:r>
    </w:p>
    <w:p w14:paraId="0DD28AB1" w14:textId="77777777" w:rsidR="00A77B3E" w:rsidRDefault="006F4AF8">
      <w:pPr>
        <w:bidi/>
        <w:spacing w:line="360" w:lineRule="auto"/>
        <w:jc w:val="lowKashida"/>
        <w:rPr>
          <w:rFonts w:cs="Microsoft Uighur"/>
          <w:szCs w:val="28"/>
          <w:rtl/>
        </w:rPr>
      </w:pPr>
      <w:r>
        <w:rPr>
          <w:rFonts w:cs="Microsoft Uighur"/>
          <w:szCs w:val="28"/>
          <w:rtl/>
        </w:rPr>
        <w:t xml:space="preserve">ثانياً: مجالات الحوار  </w:t>
      </w:r>
    </w:p>
    <w:p w14:paraId="611F58ED" w14:textId="77777777" w:rsidR="00A77B3E" w:rsidRDefault="006F4AF8">
      <w:pPr>
        <w:bidi/>
        <w:spacing w:line="360" w:lineRule="auto"/>
        <w:jc w:val="lowKashida"/>
        <w:rPr>
          <w:rFonts w:cs="Microsoft Uighur"/>
          <w:szCs w:val="28"/>
          <w:rtl/>
        </w:rPr>
      </w:pPr>
      <w:r>
        <w:rPr>
          <w:rFonts w:cs="Microsoft Uighur"/>
          <w:szCs w:val="28"/>
          <w:rtl/>
        </w:rPr>
        <w:t xml:space="preserve">إن توصيات وتعليمات القرآن حول الحوار والتي أشرنا إليه - تهدفان إلى تعميق  </w:t>
      </w:r>
    </w:p>
    <w:p w14:paraId="0AA377E2" w14:textId="77777777" w:rsidR="00A77B3E" w:rsidRDefault="006F4AF8">
      <w:pPr>
        <w:bidi/>
        <w:spacing w:line="360" w:lineRule="auto"/>
        <w:jc w:val="lowKashida"/>
        <w:rPr>
          <w:rFonts w:cs="Microsoft Uighur"/>
          <w:szCs w:val="28"/>
          <w:rtl/>
        </w:rPr>
      </w:pPr>
      <w:r>
        <w:rPr>
          <w:rFonts w:cs="Microsoft Uighur"/>
          <w:szCs w:val="28"/>
          <w:rtl/>
        </w:rPr>
        <w:t xml:space="preserve">أبعاد الحركة الفكرية الفاعلة على ثلاثة مستويات:  </w:t>
      </w:r>
    </w:p>
    <w:p w14:paraId="3C3ACF46" w14:textId="77777777" w:rsidR="00A77B3E" w:rsidRDefault="006F4AF8">
      <w:pPr>
        <w:bidi/>
        <w:spacing w:line="360" w:lineRule="auto"/>
        <w:jc w:val="lowKashida"/>
        <w:rPr>
          <w:rFonts w:cs="Microsoft Uighur"/>
          <w:szCs w:val="28"/>
          <w:rtl/>
        </w:rPr>
      </w:pPr>
      <w:r>
        <w:rPr>
          <w:rFonts w:cs="Microsoft Uighur"/>
          <w:szCs w:val="28"/>
          <w:rtl/>
        </w:rPr>
        <w:t>العلاقات الانسانية الحاصلة بين إنسان وإنسان مع قطع ال</w:t>
      </w:r>
      <w:r>
        <w:rPr>
          <w:rFonts w:cs="Microsoft Uighur"/>
          <w:szCs w:val="28"/>
          <w:rtl/>
        </w:rPr>
        <w:t xml:space="preserve">نظر عن دينهما وفكرهما.  </w:t>
      </w:r>
    </w:p>
    <w:p w14:paraId="372E96C8" w14:textId="77777777" w:rsidR="00A77B3E" w:rsidRDefault="006F4AF8">
      <w:pPr>
        <w:bidi/>
        <w:spacing w:line="360" w:lineRule="auto"/>
        <w:jc w:val="lowKashida"/>
        <w:rPr>
          <w:rFonts w:cs="Microsoft Uighur"/>
          <w:szCs w:val="28"/>
          <w:rtl/>
        </w:rPr>
      </w:pPr>
      <w:r>
        <w:rPr>
          <w:rFonts w:cs="Microsoft Uighur"/>
          <w:szCs w:val="28"/>
          <w:rtl/>
        </w:rPr>
        <w:t xml:space="preserve">إن الأصل في العلاقات القائمة بين الشعوب بعضهم مع البعض أن يعيشوا في إطار  </w:t>
      </w:r>
    </w:p>
    <w:p w14:paraId="115B5525" w14:textId="77777777" w:rsidR="00A77B3E" w:rsidRDefault="006F4AF8">
      <w:pPr>
        <w:bidi/>
        <w:spacing w:line="360" w:lineRule="auto"/>
        <w:jc w:val="lowKashida"/>
        <w:rPr>
          <w:rFonts w:cs="Microsoft Uighur"/>
          <w:szCs w:val="28"/>
          <w:rtl/>
        </w:rPr>
      </w:pPr>
      <w:r>
        <w:rPr>
          <w:rFonts w:cs="Microsoft Uighur"/>
          <w:szCs w:val="28"/>
          <w:rtl/>
        </w:rPr>
        <w:t xml:space="preserve">التفاهم والتعاون وذلك لأنه:  </w:t>
      </w:r>
    </w:p>
    <w:p w14:paraId="77DE21CA" w14:textId="77777777" w:rsidR="00A77B3E" w:rsidRDefault="006F4AF8">
      <w:pPr>
        <w:bidi/>
        <w:spacing w:line="360" w:lineRule="auto"/>
        <w:jc w:val="lowKashida"/>
        <w:rPr>
          <w:rFonts w:cs="Microsoft Uighur"/>
          <w:szCs w:val="28"/>
          <w:rtl/>
        </w:rPr>
      </w:pPr>
      <w:r>
        <w:rPr>
          <w:rFonts w:cs="Microsoft Uighur"/>
          <w:szCs w:val="28"/>
          <w:rtl/>
        </w:rPr>
        <w:lastRenderedPageBreak/>
        <w:t xml:space="preserve">أولاً: إن الجميع يريدون لأنفسهم الخير، والخير لا يمكن حصوله إلا بأن يستفيد  </w:t>
      </w:r>
    </w:p>
    <w:p w14:paraId="1FC328D0" w14:textId="77777777" w:rsidR="00A77B3E" w:rsidRDefault="006F4AF8">
      <w:pPr>
        <w:bidi/>
        <w:spacing w:line="360" w:lineRule="auto"/>
        <w:jc w:val="lowKashida"/>
        <w:rPr>
          <w:rFonts w:cs="Microsoft Uighur"/>
          <w:szCs w:val="28"/>
          <w:rtl/>
        </w:rPr>
      </w:pPr>
      <w:r>
        <w:rPr>
          <w:rFonts w:cs="Microsoft Uighur"/>
          <w:szCs w:val="28"/>
          <w:rtl/>
        </w:rPr>
        <w:t xml:space="preserve">البعض من البعض.  </w:t>
      </w:r>
    </w:p>
    <w:p w14:paraId="1D0172BB" w14:textId="77777777" w:rsidR="00A77B3E" w:rsidRDefault="006F4AF8">
      <w:pPr>
        <w:bidi/>
        <w:spacing w:line="360" w:lineRule="auto"/>
        <w:jc w:val="lowKashida"/>
        <w:rPr>
          <w:rFonts w:cs="Microsoft Uighur"/>
          <w:szCs w:val="28"/>
          <w:rtl/>
        </w:rPr>
      </w:pPr>
      <w:r>
        <w:rPr>
          <w:rFonts w:cs="Microsoft Uighur"/>
          <w:szCs w:val="28"/>
          <w:rtl/>
        </w:rPr>
        <w:t xml:space="preserve">ثانياً: الاختلاف سنة كونية حسب </w:t>
      </w:r>
      <w:r>
        <w:rPr>
          <w:rFonts w:cs="Microsoft Uighur"/>
          <w:szCs w:val="28"/>
          <w:rtl/>
        </w:rPr>
        <w:t xml:space="preserve">ما جاء في القرآن ولو شاء ربك لجعل الناس  أمة واحدة ولا يزالون مختلفين إلا من رحم ربك ولذلك خلقهم ، ففرض بعضهم لغتهم  </w:t>
      </w:r>
    </w:p>
    <w:p w14:paraId="5B9B2821" w14:textId="77777777" w:rsidR="00A77B3E" w:rsidRDefault="006F4AF8">
      <w:pPr>
        <w:bidi/>
        <w:spacing w:line="360" w:lineRule="auto"/>
        <w:jc w:val="lowKashida"/>
        <w:rPr>
          <w:rFonts w:cs="Microsoft Uighur"/>
          <w:szCs w:val="28"/>
          <w:rtl/>
        </w:rPr>
      </w:pPr>
      <w:r>
        <w:rPr>
          <w:rFonts w:cs="Microsoft Uighur"/>
          <w:szCs w:val="28"/>
          <w:rtl/>
        </w:rPr>
        <w:t xml:space="preserve">أو دينهم على البعض الآخر تصرف لا ينتهي إلى نتائج منطقية ومرضية.  </w:t>
      </w:r>
    </w:p>
    <w:p w14:paraId="6A5F5CAB" w14:textId="77777777" w:rsidR="00A77B3E" w:rsidRDefault="006F4AF8">
      <w:pPr>
        <w:bidi/>
        <w:spacing w:line="360" w:lineRule="auto"/>
        <w:jc w:val="lowKashida"/>
        <w:rPr>
          <w:rFonts w:cs="Microsoft Uighur"/>
          <w:szCs w:val="28"/>
          <w:rtl/>
        </w:rPr>
      </w:pPr>
      <w:r>
        <w:rPr>
          <w:rFonts w:cs="Microsoft Uighur"/>
          <w:szCs w:val="28"/>
          <w:rtl/>
        </w:rPr>
        <w:t xml:space="preserve">أن الإسلام لا يكره أحدا على الدخول فيه قال سبحانه:  </w:t>
      </w:r>
    </w:p>
    <w:p w14:paraId="6772EE6D" w14:textId="77777777" w:rsidR="00A77B3E" w:rsidRDefault="006F4AF8">
      <w:pPr>
        <w:bidi/>
        <w:spacing w:line="360" w:lineRule="auto"/>
        <w:jc w:val="lowKashida"/>
        <w:rPr>
          <w:rFonts w:cs="Microsoft Uighur"/>
          <w:szCs w:val="28"/>
          <w:rtl/>
        </w:rPr>
      </w:pPr>
      <w:r>
        <w:rPr>
          <w:rFonts w:cs="Microsoft Uighur"/>
          <w:szCs w:val="28"/>
          <w:rtl/>
        </w:rPr>
        <w:t>لا إكراه في الدين ق</w:t>
      </w:r>
      <w:r>
        <w:rPr>
          <w:rFonts w:cs="Microsoft Uighur"/>
          <w:szCs w:val="28"/>
          <w:rtl/>
        </w:rPr>
        <w:t xml:space="preserve">د تبين الرشد من الغي (٣٣)  </w:t>
      </w:r>
    </w:p>
    <w:p w14:paraId="3F31B16D" w14:textId="77777777" w:rsidR="00A77B3E" w:rsidRDefault="006F4AF8">
      <w:pPr>
        <w:bidi/>
        <w:spacing w:line="360" w:lineRule="auto"/>
        <w:jc w:val="lowKashida"/>
        <w:rPr>
          <w:rFonts w:cs="Microsoft Uighur"/>
          <w:szCs w:val="28"/>
          <w:rtl/>
        </w:rPr>
      </w:pPr>
      <w:r>
        <w:rPr>
          <w:rFonts w:cs="Microsoft Uighur"/>
          <w:szCs w:val="28"/>
          <w:rtl/>
        </w:rPr>
        <w:t xml:space="preserve">وقال سبحانه:  </w:t>
      </w:r>
    </w:p>
    <w:p w14:paraId="707076AA" w14:textId="77777777" w:rsidR="00A77B3E" w:rsidRDefault="006F4AF8">
      <w:pPr>
        <w:bidi/>
        <w:spacing w:line="360" w:lineRule="auto"/>
        <w:jc w:val="lowKashida"/>
        <w:rPr>
          <w:rFonts w:cs="Microsoft Uighur"/>
          <w:szCs w:val="28"/>
          <w:rtl/>
        </w:rPr>
      </w:pPr>
      <w:r>
        <w:rPr>
          <w:rFonts w:cs="Microsoft Uighur"/>
          <w:szCs w:val="28"/>
          <w:rtl/>
        </w:rPr>
        <w:t xml:space="preserve">أفأنت تكره الناس حتى يكونوا مؤمنين (٣٤)  </w:t>
      </w:r>
    </w:p>
    <w:p w14:paraId="25855052" w14:textId="77777777" w:rsidR="00A77B3E" w:rsidRDefault="006F4AF8">
      <w:pPr>
        <w:bidi/>
        <w:spacing w:line="360" w:lineRule="auto"/>
        <w:jc w:val="lowKashida"/>
        <w:rPr>
          <w:rFonts w:cs="Microsoft Uighur"/>
          <w:szCs w:val="28"/>
          <w:rtl/>
        </w:rPr>
      </w:pPr>
      <w:r>
        <w:rPr>
          <w:rFonts w:cs="Microsoft Uighur"/>
          <w:szCs w:val="28"/>
          <w:rtl/>
        </w:rPr>
        <w:t xml:space="preserve">وقال تعالى:  </w:t>
      </w:r>
    </w:p>
    <w:p w14:paraId="0667174F" w14:textId="77777777" w:rsidR="00A77B3E" w:rsidRDefault="006F4AF8">
      <w:pPr>
        <w:bidi/>
        <w:spacing w:line="360" w:lineRule="auto"/>
        <w:jc w:val="lowKashida"/>
        <w:rPr>
          <w:rFonts w:cs="Microsoft Uighur"/>
          <w:szCs w:val="28"/>
          <w:rtl/>
        </w:rPr>
      </w:pPr>
      <w:r>
        <w:rPr>
          <w:rFonts w:cs="Microsoft Uighur"/>
          <w:szCs w:val="28"/>
          <w:rtl/>
        </w:rPr>
        <w:t xml:space="preserve">وليس عليك هداهم ولكن الله يهدي من يشاء (٣٥)  </w:t>
      </w:r>
    </w:p>
    <w:p w14:paraId="3BF5EA0C" w14:textId="77777777" w:rsidR="00A77B3E" w:rsidRDefault="006F4AF8">
      <w:pPr>
        <w:bidi/>
        <w:spacing w:line="360" w:lineRule="auto"/>
        <w:jc w:val="lowKashida"/>
        <w:rPr>
          <w:rFonts w:cs="Microsoft Uighur"/>
          <w:szCs w:val="28"/>
          <w:rtl/>
        </w:rPr>
      </w:pPr>
      <w:r>
        <w:rPr>
          <w:rFonts w:cs="Microsoft Uighur"/>
          <w:szCs w:val="28"/>
          <w:rtl/>
        </w:rPr>
        <w:t xml:space="preserve">- المواجهات الدينية الحاصلة بين المسلمين وأصحاب الديانات الأخرى.  </w:t>
      </w:r>
    </w:p>
    <w:p w14:paraId="6420989D" w14:textId="77777777" w:rsidR="00A77B3E" w:rsidRDefault="006F4AF8">
      <w:pPr>
        <w:bidi/>
        <w:spacing w:line="360" w:lineRule="auto"/>
        <w:jc w:val="lowKashida"/>
        <w:rPr>
          <w:rFonts w:cs="Microsoft Uighur"/>
          <w:szCs w:val="28"/>
          <w:rtl/>
        </w:rPr>
      </w:pPr>
      <w:r>
        <w:rPr>
          <w:rFonts w:cs="Microsoft Uighur"/>
          <w:szCs w:val="28"/>
          <w:rtl/>
        </w:rPr>
        <w:t xml:space="preserve">الحوار في القرآن ضرورة تقتضيها جميع الظروف، وانطلاقاً من هذا الأصل فقد دعا  إلى حوار أهل الكتاب: ولا تجادلوا أهل الكتاب إلا بالتي هي أحسن.. وقولوا آمنا </w:t>
      </w:r>
    </w:p>
    <w:p w14:paraId="518B9919" w14:textId="77777777" w:rsidR="00A77B3E" w:rsidRDefault="006F4AF8">
      <w:pPr>
        <w:bidi/>
        <w:spacing w:line="360" w:lineRule="auto"/>
        <w:jc w:val="lowKashida"/>
        <w:rPr>
          <w:rFonts w:cs="Microsoft Uighur"/>
          <w:szCs w:val="28"/>
          <w:rtl/>
        </w:rPr>
      </w:pPr>
      <w:r>
        <w:rPr>
          <w:rFonts w:cs="Microsoft Uighur"/>
          <w:szCs w:val="28"/>
          <w:rtl/>
        </w:rPr>
        <w:t xml:space="preserve">فقه الاختلاف المذهبي .  </w:t>
      </w:r>
    </w:p>
    <w:p w14:paraId="737D3AA8" w14:textId="77777777" w:rsidR="00A77B3E" w:rsidRDefault="006F4AF8">
      <w:pPr>
        <w:bidi/>
        <w:spacing w:line="360" w:lineRule="auto"/>
        <w:jc w:val="lowKashida"/>
        <w:rPr>
          <w:rFonts w:cs="Microsoft Uighur"/>
          <w:szCs w:val="28"/>
          <w:rtl/>
        </w:rPr>
      </w:pPr>
      <w:r>
        <w:rPr>
          <w:rFonts w:cs="Microsoft Uighur"/>
          <w:szCs w:val="28"/>
          <w:rtl/>
        </w:rPr>
        <w:t xml:space="preserve">بالذي أنزل </w:t>
      </w:r>
      <w:r>
        <w:rPr>
          <w:rFonts w:cs="Microsoft Uighur"/>
          <w:szCs w:val="28"/>
          <w:rtl/>
        </w:rPr>
        <w:t xml:space="preserve">إلينا وأنزل إليكم وإلهنا وإلهكم واحد ونحن له مسلمون.  </w:t>
      </w:r>
    </w:p>
    <w:p w14:paraId="2640326C" w14:textId="77777777" w:rsidR="00A77B3E" w:rsidRDefault="006F4AF8">
      <w:pPr>
        <w:bidi/>
        <w:spacing w:line="360" w:lineRule="auto"/>
        <w:jc w:val="lowKashida"/>
        <w:rPr>
          <w:rFonts w:cs="Microsoft Uighur"/>
          <w:szCs w:val="28"/>
          <w:rtl/>
        </w:rPr>
      </w:pPr>
      <w:r>
        <w:rPr>
          <w:rFonts w:cs="Microsoft Uighur"/>
          <w:szCs w:val="28"/>
          <w:rtl/>
        </w:rPr>
        <w:t xml:space="preserve">كما قال سبحانه: قل أتحاجوننا في الله وهو ربنا وربكم.  </w:t>
      </w:r>
    </w:p>
    <w:p w14:paraId="07DB2896" w14:textId="77777777" w:rsidR="00A77B3E" w:rsidRDefault="006F4AF8">
      <w:pPr>
        <w:bidi/>
        <w:spacing w:line="360" w:lineRule="auto"/>
        <w:jc w:val="lowKashida"/>
        <w:rPr>
          <w:rFonts w:cs="Microsoft Uighur"/>
          <w:szCs w:val="28"/>
          <w:rtl/>
        </w:rPr>
      </w:pPr>
      <w:r>
        <w:rPr>
          <w:rFonts w:cs="Microsoft Uighur"/>
          <w:szCs w:val="28"/>
          <w:rtl/>
        </w:rPr>
        <w:t xml:space="preserve">كما قال تعالى: قل يا أهل الكتاب تعالوا إلى كلمة سواء بيننا وبينكم  </w:t>
      </w:r>
    </w:p>
    <w:p w14:paraId="7DB0C3AD" w14:textId="77777777" w:rsidR="00A77B3E" w:rsidRDefault="006F4AF8">
      <w:pPr>
        <w:bidi/>
        <w:spacing w:line="360" w:lineRule="auto"/>
        <w:jc w:val="lowKashida"/>
        <w:rPr>
          <w:rFonts w:cs="Microsoft Uighur"/>
          <w:szCs w:val="28"/>
          <w:rtl/>
        </w:rPr>
      </w:pPr>
      <w:r>
        <w:rPr>
          <w:rFonts w:cs="Microsoft Uighur"/>
          <w:szCs w:val="28"/>
          <w:rtl/>
        </w:rPr>
        <w:t>إذا كان القرآن يركز على الحوار بين الاسلام وبين أصحاب الديانات الاخرى  ويدعو ا</w:t>
      </w:r>
      <w:r>
        <w:rPr>
          <w:rFonts w:cs="Microsoft Uighur"/>
          <w:szCs w:val="28"/>
          <w:rtl/>
        </w:rPr>
        <w:t>لمسلمين لأن يوجهوا دعوتهم إلى متديني الديانات للانطلاق من القواسم  المشتركة بينهم في المبادئ والقيم نحو اتخاذ قرارات تنفع الجميع، فالحوار بين أبناء  الامة الاسلامية يحظى بأهمية أزيد وضرورة أكثر بلا شك. وبتعبير آخر إذا كان من  اللازم أن يكون للمسلم موقف حوا</w:t>
      </w:r>
      <w:r>
        <w:rPr>
          <w:rFonts w:cs="Microsoft Uighur"/>
          <w:szCs w:val="28"/>
          <w:rtl/>
        </w:rPr>
        <w:t xml:space="preserve">ري في مقابل أهل الكتاب - الذين يخالفونه في  أصل دينه - فأهمية اتخاذ مثل هذا الموقف بين بعضهم تجاه البعض الآخر يحظى  بدرجة أكبر بلاشك.  </w:t>
      </w:r>
    </w:p>
    <w:p w14:paraId="014FC51A" w14:textId="77777777" w:rsidR="00A77B3E" w:rsidRDefault="006F4AF8">
      <w:pPr>
        <w:bidi/>
        <w:spacing w:line="360" w:lineRule="auto"/>
        <w:jc w:val="lowKashida"/>
        <w:rPr>
          <w:rFonts w:cs="Microsoft Uighur"/>
          <w:szCs w:val="28"/>
          <w:rtl/>
        </w:rPr>
      </w:pPr>
      <w:r>
        <w:rPr>
          <w:rFonts w:cs="Microsoft Uighur"/>
          <w:szCs w:val="28"/>
          <w:rtl/>
        </w:rPr>
        <w:t xml:space="preserve">- اللقائات الاسلامية الحاصلة بين مسلمين بما أنهم مسلمون مع قطع النظر عن  المذاهب التي ينتمون إليها.  </w:t>
      </w:r>
    </w:p>
    <w:p w14:paraId="6C4936A8" w14:textId="77777777" w:rsidR="00A77B3E" w:rsidRDefault="006F4AF8">
      <w:pPr>
        <w:bidi/>
        <w:spacing w:line="360" w:lineRule="auto"/>
        <w:jc w:val="lowKashida"/>
        <w:rPr>
          <w:rFonts w:cs="Microsoft Uighur"/>
          <w:szCs w:val="28"/>
          <w:rtl/>
        </w:rPr>
      </w:pPr>
      <w:r>
        <w:rPr>
          <w:rFonts w:cs="Microsoft Uighur"/>
          <w:szCs w:val="28"/>
          <w:rtl/>
        </w:rPr>
        <w:t xml:space="preserve">إن الأمة الإسلامية بحاجة إلى حوارات علمية واجتماعية بشكل مستمر، فالحوارات  تطور مستويهم في الفهم والمعرفة والتفاهم والتعارف وتمكنهم من الخروج من دهاليز  </w:t>
      </w:r>
    </w:p>
    <w:p w14:paraId="4FC2BE6C" w14:textId="77777777" w:rsidR="00A77B3E" w:rsidRDefault="006F4AF8">
      <w:pPr>
        <w:bidi/>
        <w:spacing w:line="360" w:lineRule="auto"/>
        <w:jc w:val="lowKashida"/>
        <w:rPr>
          <w:rFonts w:cs="Microsoft Uighur"/>
          <w:szCs w:val="28"/>
          <w:rtl/>
        </w:rPr>
      </w:pPr>
      <w:r>
        <w:rPr>
          <w:rFonts w:cs="Microsoft Uighur"/>
          <w:szCs w:val="28"/>
          <w:rtl/>
        </w:rPr>
        <w:t xml:space="preserve">سوء ظن بعضهم بالبعض.  </w:t>
      </w:r>
    </w:p>
    <w:p w14:paraId="7D10101E" w14:textId="77777777" w:rsidR="00A77B3E" w:rsidRDefault="006F4AF8">
      <w:pPr>
        <w:bidi/>
        <w:spacing w:line="360" w:lineRule="auto"/>
        <w:jc w:val="lowKashida"/>
        <w:rPr>
          <w:rFonts w:cs="Microsoft Uighur"/>
          <w:szCs w:val="28"/>
          <w:rtl/>
        </w:rPr>
      </w:pPr>
      <w:r>
        <w:rPr>
          <w:rFonts w:cs="Microsoft Uighur"/>
          <w:szCs w:val="28"/>
          <w:rtl/>
        </w:rPr>
        <w:t xml:space="preserve">فالحوار حسب النظرة القرآنية يشكل آلية أساسية للتقارب بين المذاهب والتحالف  بين الدول الإسلامية ويمثل وسيلة فاعلة تحشد طاقات الأمة في مواجهتها للتحديات  العالمية. وفيما يلي توضيح أكثر لدور الحوار في التقريب:  </w:t>
      </w:r>
    </w:p>
    <w:p w14:paraId="6C475BC3" w14:textId="77777777" w:rsidR="00A77B3E" w:rsidRDefault="006F4AF8">
      <w:pPr>
        <w:bidi/>
        <w:spacing w:line="360" w:lineRule="auto"/>
        <w:jc w:val="lowKashida"/>
        <w:rPr>
          <w:rFonts w:cs="Microsoft Uighur"/>
          <w:szCs w:val="28"/>
          <w:rtl/>
        </w:rPr>
      </w:pPr>
      <w:r>
        <w:rPr>
          <w:rFonts w:cs="Microsoft Uighur"/>
          <w:szCs w:val="28"/>
          <w:rtl/>
        </w:rPr>
        <w:lastRenderedPageBreak/>
        <w:t xml:space="preserve">دور الحوار في التقريب  </w:t>
      </w:r>
    </w:p>
    <w:p w14:paraId="08983444" w14:textId="77777777" w:rsidR="00A77B3E" w:rsidRDefault="006F4AF8">
      <w:pPr>
        <w:bidi/>
        <w:spacing w:line="360" w:lineRule="auto"/>
        <w:jc w:val="lowKashida"/>
        <w:rPr>
          <w:rFonts w:cs="Microsoft Uighur"/>
          <w:szCs w:val="28"/>
          <w:rtl/>
        </w:rPr>
      </w:pPr>
      <w:r>
        <w:rPr>
          <w:rFonts w:cs="Microsoft Uighur"/>
          <w:szCs w:val="28"/>
          <w:rtl/>
        </w:rPr>
        <w:t xml:space="preserve">وهذا الدور يتبين بالالتفات إلى المقدمتين التاليتين:  </w:t>
      </w:r>
    </w:p>
    <w:p w14:paraId="5219C1E2" w14:textId="77777777" w:rsidR="00A77B3E" w:rsidRDefault="006F4AF8">
      <w:pPr>
        <w:bidi/>
        <w:spacing w:line="360" w:lineRule="auto"/>
        <w:jc w:val="lowKashida"/>
        <w:rPr>
          <w:rFonts w:cs="Microsoft Uighur"/>
          <w:szCs w:val="28"/>
          <w:rtl/>
        </w:rPr>
      </w:pPr>
      <w:r>
        <w:rPr>
          <w:rFonts w:cs="Microsoft Uighur"/>
          <w:szCs w:val="28"/>
          <w:rtl/>
        </w:rPr>
        <w:t xml:space="preserve">الأولي: إن الوحدة الإسلامية تعني أن يتوفرما يلي:  </w:t>
      </w:r>
    </w:p>
    <w:p w14:paraId="412FE93F" w14:textId="77777777" w:rsidR="00A77B3E" w:rsidRDefault="006F4AF8">
      <w:pPr>
        <w:bidi/>
        <w:spacing w:line="360" w:lineRule="auto"/>
        <w:jc w:val="lowKashida"/>
        <w:rPr>
          <w:rFonts w:cs="Microsoft Uighur"/>
          <w:szCs w:val="28"/>
          <w:rtl/>
        </w:rPr>
      </w:pPr>
      <w:r>
        <w:rPr>
          <w:rFonts w:cs="Microsoft Uighur"/>
          <w:szCs w:val="28"/>
          <w:rtl/>
        </w:rPr>
        <w:t xml:space="preserve">- اجتماع الجميع على الجوامع المشتركة في عمل موحد  </w:t>
      </w:r>
    </w:p>
    <w:p w14:paraId="6613F02C" w14:textId="77777777" w:rsidR="00A77B3E" w:rsidRDefault="006F4AF8">
      <w:pPr>
        <w:bidi/>
        <w:spacing w:line="360" w:lineRule="auto"/>
        <w:jc w:val="lowKashida"/>
        <w:rPr>
          <w:rFonts w:cs="Microsoft Uighur"/>
          <w:szCs w:val="28"/>
          <w:rtl/>
        </w:rPr>
      </w:pPr>
      <w:r>
        <w:rPr>
          <w:rFonts w:cs="Microsoft Uighur"/>
          <w:szCs w:val="28"/>
          <w:rtl/>
        </w:rPr>
        <w:t xml:space="preserve">- عدم تحويل الخلاف المذهبي إلى صراع  </w:t>
      </w:r>
    </w:p>
    <w:p w14:paraId="25F1C378" w14:textId="77777777" w:rsidR="00A77B3E" w:rsidRDefault="006F4AF8">
      <w:pPr>
        <w:bidi/>
        <w:spacing w:line="360" w:lineRule="auto"/>
        <w:jc w:val="lowKashida"/>
        <w:rPr>
          <w:rFonts w:cs="Microsoft Uighur"/>
          <w:szCs w:val="28"/>
          <w:rtl/>
        </w:rPr>
      </w:pPr>
      <w:r>
        <w:rPr>
          <w:rFonts w:cs="Microsoft Uighur"/>
          <w:szCs w:val="28"/>
          <w:rtl/>
        </w:rPr>
        <w:t>الفقه المقارن العددان السادس والسابع ٫ خريف – شتاء ١٤٤٤ هـ ٫٢٠</w:t>
      </w:r>
      <w:r>
        <w:rPr>
          <w:rFonts w:cs="Microsoft Uighur"/>
          <w:szCs w:val="28"/>
          <w:rtl/>
        </w:rPr>
        <w:t xml:space="preserve">٢٣م </w:t>
      </w:r>
    </w:p>
    <w:p w14:paraId="46E49342" w14:textId="77777777" w:rsidR="00A77B3E" w:rsidRDefault="006F4AF8">
      <w:pPr>
        <w:bidi/>
        <w:spacing w:line="360" w:lineRule="auto"/>
        <w:jc w:val="lowKashida"/>
        <w:rPr>
          <w:rFonts w:cs="Microsoft Uighur"/>
          <w:szCs w:val="28"/>
          <w:rtl/>
        </w:rPr>
      </w:pPr>
      <w:r>
        <w:rPr>
          <w:rFonts w:cs="Microsoft Uighur"/>
          <w:szCs w:val="28"/>
          <w:rtl/>
        </w:rPr>
        <w:t xml:space="preserve">فكرة الحوار من منظور القرآن  </w:t>
      </w:r>
    </w:p>
    <w:p w14:paraId="49F21B73" w14:textId="77777777" w:rsidR="00A77B3E" w:rsidRDefault="006F4AF8">
      <w:pPr>
        <w:bidi/>
        <w:spacing w:line="360" w:lineRule="auto"/>
        <w:jc w:val="lowKashida"/>
        <w:rPr>
          <w:rFonts w:cs="Microsoft Uighur"/>
          <w:szCs w:val="28"/>
          <w:rtl/>
        </w:rPr>
      </w:pPr>
      <w:r>
        <w:rPr>
          <w:rFonts w:cs="Microsoft Uighur"/>
          <w:szCs w:val="28"/>
          <w:rtl/>
        </w:rPr>
        <w:t xml:space="preserve">- تجنب المعارك الجانبية  </w:t>
      </w:r>
    </w:p>
    <w:p w14:paraId="6813E7C3" w14:textId="77777777" w:rsidR="00A77B3E" w:rsidRDefault="006F4AF8">
      <w:pPr>
        <w:bidi/>
        <w:spacing w:line="360" w:lineRule="auto"/>
        <w:jc w:val="lowKashida"/>
        <w:rPr>
          <w:rFonts w:cs="Microsoft Uighur"/>
          <w:szCs w:val="28"/>
          <w:rtl/>
        </w:rPr>
      </w:pPr>
      <w:r>
        <w:rPr>
          <w:rFonts w:cs="Microsoft Uighur"/>
          <w:szCs w:val="28"/>
          <w:rtl/>
        </w:rPr>
        <w:t xml:space="preserve">- عدم التنافس على إلغاء الآخر  </w:t>
      </w:r>
    </w:p>
    <w:p w14:paraId="5EAF0DA3" w14:textId="77777777" w:rsidR="00A77B3E" w:rsidRDefault="006F4AF8">
      <w:pPr>
        <w:bidi/>
        <w:spacing w:line="360" w:lineRule="auto"/>
        <w:jc w:val="lowKashida"/>
        <w:rPr>
          <w:rFonts w:cs="Microsoft Uighur"/>
          <w:szCs w:val="28"/>
          <w:rtl/>
        </w:rPr>
      </w:pPr>
      <w:r>
        <w:rPr>
          <w:rFonts w:cs="Microsoft Uighur"/>
          <w:szCs w:val="28"/>
          <w:rtl/>
        </w:rPr>
        <w:t xml:space="preserve">- توظيف جميع الطاقات في مشاريع متسقة يشد بعضها بعضاً.  </w:t>
      </w:r>
    </w:p>
    <w:p w14:paraId="7CAB1255" w14:textId="77777777" w:rsidR="00A77B3E" w:rsidRDefault="006F4AF8">
      <w:pPr>
        <w:bidi/>
        <w:spacing w:line="360" w:lineRule="auto"/>
        <w:jc w:val="lowKashida"/>
        <w:rPr>
          <w:rFonts w:cs="Microsoft Uighur"/>
          <w:szCs w:val="28"/>
          <w:rtl/>
        </w:rPr>
      </w:pPr>
      <w:r>
        <w:rPr>
          <w:rFonts w:cs="Microsoft Uighur"/>
          <w:szCs w:val="28"/>
          <w:rtl/>
        </w:rPr>
        <w:t>الثانية: الموارد الخمس المشار إليها لا يمكن أن تتوفر إلا بتوفر أمور يلعب الحوار  دوراً فعالاً في إيجادها، و</w:t>
      </w:r>
      <w:r>
        <w:rPr>
          <w:rFonts w:cs="Microsoft Uighur"/>
          <w:szCs w:val="28"/>
          <w:rtl/>
        </w:rPr>
        <w:t xml:space="preserve">هذه الأمور تمثل بعضها وضعية فكرية بينما البعض الآخر تمثل  وضعية روحية في حين أن قسماً ثالثاً منها مرتبطة بالعمل:  </w:t>
      </w:r>
    </w:p>
    <w:p w14:paraId="49EB4B34" w14:textId="77777777" w:rsidR="00A77B3E" w:rsidRDefault="006F4AF8">
      <w:pPr>
        <w:bidi/>
        <w:spacing w:line="360" w:lineRule="auto"/>
        <w:jc w:val="lowKashida"/>
        <w:rPr>
          <w:rFonts w:cs="Microsoft Uighur"/>
          <w:szCs w:val="28"/>
          <w:rtl/>
        </w:rPr>
      </w:pPr>
      <w:r>
        <w:rPr>
          <w:rFonts w:cs="Microsoft Uighur"/>
          <w:szCs w:val="28"/>
          <w:rtl/>
        </w:rPr>
        <w:t xml:space="preserve">الف. ما يرتبط بالفكر:  </w:t>
      </w:r>
    </w:p>
    <w:p w14:paraId="62B0DB56" w14:textId="77777777" w:rsidR="00A77B3E" w:rsidRDefault="006F4AF8">
      <w:pPr>
        <w:bidi/>
        <w:spacing w:line="360" w:lineRule="auto"/>
        <w:jc w:val="lowKashida"/>
        <w:rPr>
          <w:rFonts w:cs="Microsoft Uighur"/>
          <w:szCs w:val="28"/>
          <w:rtl/>
        </w:rPr>
      </w:pPr>
      <w:r>
        <w:rPr>
          <w:rFonts w:cs="Microsoft Uighur"/>
          <w:szCs w:val="28"/>
          <w:rtl/>
        </w:rPr>
        <w:t xml:space="preserve">لزوم الإنتهاء إلى نتائج علمية أفضل.  </w:t>
      </w:r>
    </w:p>
    <w:p w14:paraId="35DB5D17" w14:textId="77777777" w:rsidR="00A77B3E" w:rsidRDefault="006F4AF8">
      <w:pPr>
        <w:bidi/>
        <w:spacing w:line="360" w:lineRule="auto"/>
        <w:jc w:val="lowKashida"/>
        <w:rPr>
          <w:rFonts w:cs="Microsoft Uighur"/>
          <w:szCs w:val="28"/>
          <w:rtl/>
        </w:rPr>
      </w:pPr>
      <w:r>
        <w:rPr>
          <w:rFonts w:cs="Microsoft Uighur"/>
          <w:szCs w:val="28"/>
          <w:rtl/>
        </w:rPr>
        <w:t>ودور الحوار في ذلك يتبين بالالتفات إلى أن من خلاله يتم تعاون من جانب الطرفين  ع</w:t>
      </w:r>
      <w:r>
        <w:rPr>
          <w:rFonts w:cs="Microsoft Uighur"/>
          <w:szCs w:val="28"/>
          <w:rtl/>
        </w:rPr>
        <w:t xml:space="preserve">لى معرفة الحقيقة والتوصل إليها، وذلك لإن الحوار في واقعه يكون أدة للبحث  والتنقيب يكشف بها كل طرف ما خفي على صاحبه وآلية للاستقصاء والاستقراء في  تنويع الرؤى يتمكن بها الطرفان من الإنتهاء إلى نتائج أفضل وأمكن.  </w:t>
      </w:r>
    </w:p>
    <w:p w14:paraId="3B8F15F2" w14:textId="77777777" w:rsidR="00A77B3E" w:rsidRDefault="006F4AF8">
      <w:pPr>
        <w:bidi/>
        <w:spacing w:line="360" w:lineRule="auto"/>
        <w:jc w:val="lowKashida"/>
        <w:rPr>
          <w:rFonts w:cs="Microsoft Uighur"/>
          <w:szCs w:val="28"/>
          <w:rtl/>
        </w:rPr>
      </w:pPr>
      <w:r>
        <w:rPr>
          <w:rFonts w:cs="Microsoft Uighur"/>
          <w:szCs w:val="28"/>
          <w:rtl/>
        </w:rPr>
        <w:t xml:space="preserve">لزوم التعارف  </w:t>
      </w:r>
    </w:p>
    <w:p w14:paraId="7B49AF8A" w14:textId="77777777" w:rsidR="00A77B3E" w:rsidRDefault="006F4AF8">
      <w:pPr>
        <w:bidi/>
        <w:spacing w:line="360" w:lineRule="auto"/>
        <w:jc w:val="lowKashida"/>
        <w:rPr>
          <w:rFonts w:cs="Microsoft Uighur"/>
          <w:szCs w:val="28"/>
          <w:rtl/>
        </w:rPr>
      </w:pPr>
      <w:r>
        <w:rPr>
          <w:rFonts w:cs="Microsoft Uighur"/>
          <w:szCs w:val="28"/>
          <w:rtl/>
        </w:rPr>
        <w:t xml:space="preserve">إنه بالحوار يتعرف كل طرف على </w:t>
      </w:r>
      <w:r>
        <w:rPr>
          <w:rFonts w:cs="Microsoft Uighur"/>
          <w:szCs w:val="28"/>
          <w:rtl/>
        </w:rPr>
        <w:t>وجهة نظر الآخر فيستدرك المفاهيم الخاطئة لديه  عنه. ويتجلى هذا الدور بالإلتفات إلى أنه إذا لم يكن هناك حوار فإن كل طرف إما يبقى  على جهله بالطرف الآخر ولا تتم له معرفة به أصلاً أو أنه وإن تمت له معرفة إلا أنها تحصل  عن طريق واسطة ربما لا تكون المعلومات الحا</w:t>
      </w:r>
      <w:r>
        <w:rPr>
          <w:rFonts w:cs="Microsoft Uighur"/>
          <w:szCs w:val="28"/>
          <w:rtl/>
        </w:rPr>
        <w:t xml:space="preserve">صلة من جانبها دقيقة وصحيحة.  </w:t>
      </w:r>
    </w:p>
    <w:p w14:paraId="54E03E0A" w14:textId="77777777" w:rsidR="00A77B3E" w:rsidRDefault="006F4AF8">
      <w:pPr>
        <w:bidi/>
        <w:spacing w:line="360" w:lineRule="auto"/>
        <w:jc w:val="lowKashida"/>
        <w:rPr>
          <w:rFonts w:cs="Microsoft Uighur"/>
          <w:szCs w:val="28"/>
          <w:rtl/>
        </w:rPr>
      </w:pPr>
      <w:r>
        <w:rPr>
          <w:rFonts w:cs="Microsoft Uighur"/>
          <w:szCs w:val="28"/>
          <w:rtl/>
        </w:rPr>
        <w:t xml:space="preserve">ب ما يمثل وضعية روحية  </w:t>
      </w:r>
    </w:p>
    <w:p w14:paraId="39B8D7AE" w14:textId="77777777" w:rsidR="00A77B3E" w:rsidRDefault="006F4AF8">
      <w:pPr>
        <w:bidi/>
        <w:spacing w:line="360" w:lineRule="auto"/>
        <w:jc w:val="lowKashida"/>
        <w:rPr>
          <w:rFonts w:cs="Microsoft Uighur"/>
          <w:szCs w:val="28"/>
          <w:rtl/>
        </w:rPr>
      </w:pPr>
      <w:r>
        <w:rPr>
          <w:rFonts w:cs="Microsoft Uighur"/>
          <w:szCs w:val="28"/>
          <w:rtl/>
        </w:rPr>
        <w:t xml:space="preserve">- التفاهم  </w:t>
      </w:r>
    </w:p>
    <w:p w14:paraId="03370415" w14:textId="77777777" w:rsidR="00A77B3E" w:rsidRDefault="006F4AF8">
      <w:pPr>
        <w:bidi/>
        <w:spacing w:line="360" w:lineRule="auto"/>
        <w:jc w:val="lowKashida"/>
        <w:rPr>
          <w:rFonts w:cs="Microsoft Uighur"/>
          <w:szCs w:val="28"/>
          <w:rtl/>
        </w:rPr>
      </w:pPr>
      <w:r>
        <w:rPr>
          <w:rFonts w:cs="Microsoft Uighur"/>
          <w:szCs w:val="28"/>
          <w:rtl/>
        </w:rPr>
        <w:t>إن عدم استعداد كل طرف للتفاهم مع الطرف الآخر من الأسباب الكبرى للنزاعات  والخلافات المذهبية، وقد نشأ ذلك أي: عدم الإستعداد للتفاهم - نتيجة لسوء فهم  البعض للبعض الآخر، فالواقع أن الذي مرت به</w:t>
      </w:r>
      <w:r>
        <w:rPr>
          <w:rFonts w:cs="Microsoft Uighur"/>
          <w:szCs w:val="28"/>
          <w:rtl/>
        </w:rPr>
        <w:t xml:space="preserve"> المذاهب من تجارب في مراحل من  التاريخ قد جعل أنصار كل مذهب شكوا بالآخرين شكوكاً سيئة، وقد ترسخت هذه </w:t>
      </w:r>
    </w:p>
    <w:p w14:paraId="70A4533F" w14:textId="77777777" w:rsidR="00A77B3E" w:rsidRDefault="006F4AF8">
      <w:pPr>
        <w:bidi/>
        <w:spacing w:line="360" w:lineRule="auto"/>
        <w:jc w:val="lowKashida"/>
        <w:rPr>
          <w:rFonts w:cs="Microsoft Uighur"/>
          <w:szCs w:val="28"/>
          <w:rtl/>
        </w:rPr>
      </w:pPr>
      <w:r>
        <w:rPr>
          <w:rFonts w:cs="Microsoft Uighur"/>
          <w:szCs w:val="28"/>
          <w:rtl/>
        </w:rPr>
        <w:t xml:space="preserve">فقه الاختلاف المذهبي .  </w:t>
      </w:r>
    </w:p>
    <w:p w14:paraId="6B1A8BE0" w14:textId="77777777" w:rsidR="00A77B3E" w:rsidRDefault="006F4AF8">
      <w:pPr>
        <w:bidi/>
        <w:spacing w:line="360" w:lineRule="auto"/>
        <w:jc w:val="lowKashida"/>
        <w:rPr>
          <w:rFonts w:cs="Microsoft Uighur"/>
          <w:szCs w:val="28"/>
          <w:rtl/>
        </w:rPr>
      </w:pPr>
      <w:r>
        <w:rPr>
          <w:rFonts w:cs="Microsoft Uighur"/>
          <w:szCs w:val="28"/>
          <w:rtl/>
        </w:rPr>
        <w:lastRenderedPageBreak/>
        <w:t>الشكوك في أنفسهم إلى حد بنوا على أساسها تحليلاتهم واستنتاجاتهم وقراراتهم،  فحصلت من جانبهم مواقف انفعالية لاتزال تستمر جملة عظيمة</w:t>
      </w:r>
      <w:r>
        <w:rPr>
          <w:rFonts w:cs="Microsoft Uighur"/>
          <w:szCs w:val="28"/>
          <w:rtl/>
        </w:rPr>
        <w:t xml:space="preserve"> من هذه المواقف.  </w:t>
      </w:r>
    </w:p>
    <w:p w14:paraId="7475082F" w14:textId="77777777" w:rsidR="00A77B3E" w:rsidRDefault="006F4AF8">
      <w:pPr>
        <w:bidi/>
        <w:spacing w:line="360" w:lineRule="auto"/>
        <w:jc w:val="lowKashida"/>
        <w:rPr>
          <w:rFonts w:cs="Microsoft Uighur"/>
          <w:szCs w:val="28"/>
          <w:rtl/>
        </w:rPr>
      </w:pPr>
      <w:r>
        <w:rPr>
          <w:rFonts w:cs="Microsoft Uighur"/>
          <w:szCs w:val="28"/>
          <w:rtl/>
        </w:rPr>
        <w:t>والذي يحمل قابلية كبيرة لأيجاد الأرضية للتفاهم ورفع الشكوك الناشئة من دواع واهمة  بين المذاهب بعضها مع البعض، هو تشكل الحوار المذهبى على مستوى واسع. نحن  تعودنا أن ننظر إلى مثل آية حرمة سوء الظن بالعين الفردية وأن نحملها على إسائة ظن  فر</w:t>
      </w:r>
      <w:r>
        <w:rPr>
          <w:rFonts w:cs="Microsoft Uighur"/>
          <w:szCs w:val="28"/>
          <w:rtl/>
        </w:rPr>
        <w:t xml:space="preserve">د مسلم بفرد مسلم آخر مع أن الآثار التي تتركها إسائة الظن الاجتماعية الحاصلة بين  المجموعات الإسلامية بعضها مع البعض عظيمة وجسيمة وخطيرة أكثر جداً.  </w:t>
      </w:r>
    </w:p>
    <w:p w14:paraId="48C7DDFF" w14:textId="77777777" w:rsidR="00A77B3E" w:rsidRDefault="006F4AF8">
      <w:pPr>
        <w:bidi/>
        <w:spacing w:line="360" w:lineRule="auto"/>
        <w:jc w:val="lowKashida"/>
        <w:rPr>
          <w:rFonts w:cs="Microsoft Uighur"/>
          <w:szCs w:val="28"/>
          <w:rtl/>
        </w:rPr>
      </w:pPr>
      <w:r>
        <w:rPr>
          <w:rFonts w:cs="Microsoft Uighur"/>
          <w:szCs w:val="28"/>
          <w:rtl/>
        </w:rPr>
        <w:t xml:space="preserve">- تقليص شدة التعصب وبعث مشاعر المحبة.  </w:t>
      </w:r>
    </w:p>
    <w:p w14:paraId="369C6145" w14:textId="77777777" w:rsidR="00A77B3E" w:rsidRDefault="006F4AF8">
      <w:pPr>
        <w:bidi/>
        <w:spacing w:line="360" w:lineRule="auto"/>
        <w:jc w:val="lowKashida"/>
        <w:rPr>
          <w:rFonts w:cs="Microsoft Uighur"/>
          <w:szCs w:val="28"/>
          <w:rtl/>
        </w:rPr>
      </w:pPr>
      <w:r>
        <w:rPr>
          <w:rFonts w:cs="Microsoft Uighur"/>
          <w:szCs w:val="28"/>
          <w:rtl/>
        </w:rPr>
        <w:t>من المشاكل التي تواجهها الحركة التقريبية وجود عصبية حادة ترسخت جذور</w:t>
      </w:r>
      <w:r>
        <w:rPr>
          <w:rFonts w:cs="Microsoft Uighur"/>
          <w:szCs w:val="28"/>
          <w:rtl/>
        </w:rPr>
        <w:t xml:space="preserve">ها  في الموروثات الفكرية والمواقف الاجتماعية التاريخية، ولا شك أن في الأجواء  المملوة بالتعصب والظروف المشحونة بالعداء لا تنفع أي محاولة للتقريب بين المذاهب.  </w:t>
      </w:r>
    </w:p>
    <w:p w14:paraId="284C618B" w14:textId="77777777" w:rsidR="00A77B3E" w:rsidRDefault="006F4AF8">
      <w:pPr>
        <w:bidi/>
        <w:spacing w:line="360" w:lineRule="auto"/>
        <w:jc w:val="lowKashida"/>
        <w:rPr>
          <w:rFonts w:cs="Microsoft Uighur"/>
          <w:szCs w:val="28"/>
          <w:rtl/>
        </w:rPr>
      </w:pPr>
      <w:r>
        <w:rPr>
          <w:rFonts w:cs="Microsoft Uighur"/>
          <w:szCs w:val="28"/>
          <w:rtl/>
        </w:rPr>
        <w:t>والدور الذي يلعبه الحوار في مثل هذه الأجواء والظروف تخفيف شدة التعصب وتقوية  الأرضية للتحبب، وذلك لأن الحوار يجعل كلاً من الطرفين يلتقي بالآخر، يتكلم له  ويستمع إليه، وهذه العملية لو تحولت إلى ممارسة دائمية فسوف تساهم مساهمة جذرية  في تقليص حدة الخصومة وإي</w:t>
      </w:r>
      <w:r>
        <w:rPr>
          <w:rFonts w:cs="Microsoft Uighur"/>
          <w:szCs w:val="28"/>
          <w:rtl/>
        </w:rPr>
        <w:t xml:space="preserve">جاد المناخات الملائمة والداعية إلى الوحدة.  </w:t>
      </w:r>
    </w:p>
    <w:p w14:paraId="1546E44B" w14:textId="77777777" w:rsidR="00A77B3E" w:rsidRDefault="006F4AF8">
      <w:pPr>
        <w:bidi/>
        <w:spacing w:line="360" w:lineRule="auto"/>
        <w:jc w:val="lowKashida"/>
        <w:rPr>
          <w:rFonts w:cs="Microsoft Uighur"/>
          <w:szCs w:val="28"/>
          <w:rtl/>
        </w:rPr>
      </w:pPr>
      <w:r>
        <w:rPr>
          <w:rFonts w:cs="Microsoft Uighur"/>
          <w:szCs w:val="28"/>
          <w:rtl/>
        </w:rPr>
        <w:t xml:space="preserve">إن تقريب النفوس خصلة لازمة للحوار وإنها من نتائجه الأولية، فلونتمكن من  تحصينه برعاية ضوابطه القرآنية ونسعى لمحافظته من استغلاله للتفرقة بالإلتزام بآدابه  العقلائية، فسوف تزداد قابلياته التقريبية.  </w:t>
      </w:r>
    </w:p>
    <w:p w14:paraId="5BB0E012" w14:textId="77777777" w:rsidR="00A77B3E" w:rsidRDefault="006F4AF8">
      <w:pPr>
        <w:bidi/>
        <w:spacing w:line="360" w:lineRule="auto"/>
        <w:jc w:val="lowKashida"/>
        <w:rPr>
          <w:rFonts w:cs="Microsoft Uighur"/>
          <w:szCs w:val="28"/>
          <w:rtl/>
        </w:rPr>
      </w:pPr>
      <w:r>
        <w:rPr>
          <w:rFonts w:cs="Microsoft Uighur"/>
          <w:szCs w:val="28"/>
          <w:rtl/>
        </w:rPr>
        <w:t xml:space="preserve">ج. ما يرتبط </w:t>
      </w:r>
      <w:r>
        <w:rPr>
          <w:rFonts w:cs="Microsoft Uighur"/>
          <w:szCs w:val="28"/>
          <w:rtl/>
        </w:rPr>
        <w:t xml:space="preserve">بالعمل:  </w:t>
      </w:r>
    </w:p>
    <w:p w14:paraId="2B90EFAD" w14:textId="77777777" w:rsidR="00A77B3E" w:rsidRDefault="006F4AF8">
      <w:pPr>
        <w:bidi/>
        <w:spacing w:line="360" w:lineRule="auto"/>
        <w:jc w:val="lowKashida"/>
        <w:rPr>
          <w:rFonts w:cs="Microsoft Uighur"/>
          <w:szCs w:val="28"/>
          <w:rtl/>
        </w:rPr>
      </w:pPr>
      <w:r>
        <w:rPr>
          <w:rFonts w:cs="Microsoft Uighur"/>
          <w:szCs w:val="28"/>
          <w:rtl/>
        </w:rPr>
        <w:t xml:space="preserve">التفاعل للخروج من الواقع المأزوم؛  </w:t>
      </w:r>
    </w:p>
    <w:p w14:paraId="72479138" w14:textId="77777777" w:rsidR="00A77B3E" w:rsidRDefault="006F4AF8">
      <w:pPr>
        <w:bidi/>
        <w:spacing w:line="360" w:lineRule="auto"/>
        <w:jc w:val="lowKashida"/>
        <w:rPr>
          <w:rFonts w:cs="Microsoft Uighur"/>
          <w:szCs w:val="28"/>
          <w:rtl/>
        </w:rPr>
      </w:pPr>
      <w:r>
        <w:rPr>
          <w:rFonts w:cs="Microsoft Uighur"/>
          <w:szCs w:val="28"/>
          <w:rtl/>
        </w:rPr>
        <w:t xml:space="preserve">إن الحوار هو الذي يمكن أن يعطي الأمل المشرق في الخروج من الأزمة الحالية،  والتحديات المصيرية التي شهدتها ولا تزال تشهدها وتمر بها الأمة الإسلامية في شتى المجالات.  </w:t>
      </w:r>
    </w:p>
    <w:p w14:paraId="3E9AF539" w14:textId="77777777" w:rsidR="00A77B3E" w:rsidRDefault="006F4AF8">
      <w:pPr>
        <w:bidi/>
        <w:spacing w:line="360" w:lineRule="auto"/>
        <w:jc w:val="lowKashida"/>
        <w:rPr>
          <w:rFonts w:cs="Microsoft Uighur"/>
          <w:szCs w:val="28"/>
          <w:rtl/>
        </w:rPr>
      </w:pPr>
      <w:r>
        <w:rPr>
          <w:rFonts w:cs="Microsoft Uighur"/>
          <w:szCs w:val="28"/>
          <w:rtl/>
        </w:rPr>
        <w:t xml:space="preserve">التعامل والتعاون لبناء مجتمع أمثل؛  </w:t>
      </w:r>
    </w:p>
    <w:p w14:paraId="59BE6A7D" w14:textId="77777777" w:rsidR="00A77B3E" w:rsidRDefault="006F4AF8">
      <w:pPr>
        <w:bidi/>
        <w:spacing w:line="360" w:lineRule="auto"/>
        <w:jc w:val="lowKashida"/>
        <w:rPr>
          <w:rFonts w:cs="Microsoft Uighur"/>
          <w:szCs w:val="28"/>
          <w:rtl/>
        </w:rPr>
      </w:pPr>
      <w:r>
        <w:rPr>
          <w:rFonts w:cs="Microsoft Uighur"/>
          <w:szCs w:val="28"/>
          <w:rtl/>
        </w:rPr>
        <w:t>الفقه ال</w:t>
      </w:r>
      <w:r>
        <w:rPr>
          <w:rFonts w:cs="Microsoft Uighur"/>
          <w:szCs w:val="28"/>
          <w:rtl/>
        </w:rPr>
        <w:t xml:space="preserve">مقارن العددان السادس والسابع ٫ خريف – شتاء ١٤٤٤ هـ ٫ ٢٠٣٣م </w:t>
      </w:r>
    </w:p>
    <w:p w14:paraId="790834FE" w14:textId="77777777" w:rsidR="00A77B3E" w:rsidRDefault="006F4AF8">
      <w:pPr>
        <w:bidi/>
        <w:spacing w:line="360" w:lineRule="auto"/>
        <w:jc w:val="lowKashida"/>
        <w:rPr>
          <w:rFonts w:cs="Microsoft Uighur"/>
          <w:szCs w:val="28"/>
          <w:rtl/>
        </w:rPr>
      </w:pPr>
      <w:r>
        <w:rPr>
          <w:rFonts w:cs="Microsoft Uighur"/>
          <w:szCs w:val="28"/>
          <w:rtl/>
        </w:rPr>
        <w:t xml:space="preserve">فكرة الحوار من منظور القرآن  </w:t>
      </w:r>
    </w:p>
    <w:p w14:paraId="4AE5F094" w14:textId="77777777" w:rsidR="00A77B3E" w:rsidRDefault="006F4AF8">
      <w:pPr>
        <w:bidi/>
        <w:spacing w:line="360" w:lineRule="auto"/>
        <w:jc w:val="lowKashida"/>
        <w:rPr>
          <w:rFonts w:cs="Microsoft Uighur"/>
          <w:szCs w:val="28"/>
          <w:rtl/>
        </w:rPr>
      </w:pPr>
      <w:r>
        <w:rPr>
          <w:rFonts w:cs="Microsoft Uighur"/>
          <w:szCs w:val="28"/>
          <w:rtl/>
        </w:rPr>
        <w:t>إن الامة الاسلامية لو تمكنت في ضوء الحوار من أن تزيد من معارفها وتحصل على  التعارف فيما بينها وتحقق الأرضية لتفاهم بعضها مع البعض وتحل مشاكلها بالتعاون  فسوف تتمكن من</w:t>
      </w:r>
      <w:r>
        <w:rPr>
          <w:rFonts w:cs="Microsoft Uighur"/>
          <w:szCs w:val="28"/>
          <w:rtl/>
        </w:rPr>
        <w:t xml:space="preserve"> أن تتخذ خطوات فاعلة في عملية النهوض وصنع القرارات المصيرية  بهدف بناء حالة مجتمعية إنسانية راقية تقوم على المبادىء الإسلامية. </w:t>
      </w:r>
    </w:p>
    <w:p w14:paraId="724B44CA" w14:textId="77777777" w:rsidR="00A77B3E" w:rsidRDefault="006F4AF8">
      <w:pPr>
        <w:bidi/>
        <w:spacing w:line="360" w:lineRule="auto"/>
        <w:jc w:val="lowKashida"/>
        <w:rPr>
          <w:rFonts w:cs="Microsoft Uighur"/>
          <w:szCs w:val="28"/>
          <w:rtl/>
        </w:rPr>
      </w:pPr>
      <w:r>
        <w:rPr>
          <w:rFonts w:cs="Microsoft Uighur"/>
          <w:szCs w:val="28"/>
          <w:rtl/>
        </w:rPr>
        <w:t xml:space="preserve">فقه الاختلاف المذهبي .  </w:t>
      </w:r>
    </w:p>
    <w:p w14:paraId="4C9AF038" w14:textId="77777777" w:rsidR="00A77B3E" w:rsidRDefault="006F4AF8">
      <w:pPr>
        <w:bidi/>
        <w:spacing w:line="360" w:lineRule="auto"/>
        <w:jc w:val="lowKashida"/>
        <w:rPr>
          <w:rFonts w:cs="Microsoft Uighur"/>
          <w:szCs w:val="28"/>
          <w:rtl/>
        </w:rPr>
      </w:pPr>
      <w:r>
        <w:rPr>
          <w:rFonts w:cs="Microsoft Uighur"/>
          <w:szCs w:val="28"/>
          <w:rtl/>
        </w:rPr>
        <w:t xml:space="preserve">الهوامش:  </w:t>
      </w:r>
    </w:p>
    <w:p w14:paraId="6EFE717A" w14:textId="77777777" w:rsidR="00A77B3E" w:rsidRDefault="006F4AF8">
      <w:pPr>
        <w:bidi/>
        <w:spacing w:line="360" w:lineRule="auto"/>
        <w:jc w:val="lowKashida"/>
        <w:rPr>
          <w:rFonts w:cs="Microsoft Uighur"/>
          <w:szCs w:val="28"/>
          <w:rtl/>
        </w:rPr>
      </w:pPr>
      <w:r>
        <w:rPr>
          <w:rFonts w:cs="Microsoft Uighur"/>
          <w:szCs w:val="28"/>
          <w:rtl/>
        </w:rPr>
        <w:t xml:space="preserve">(۱) تاج العروس الزبيدي ج ٣ ص ١٦٢.  </w:t>
      </w:r>
    </w:p>
    <w:p w14:paraId="32544D0F" w14:textId="77777777" w:rsidR="00A77B3E" w:rsidRDefault="006F4AF8">
      <w:pPr>
        <w:bidi/>
        <w:spacing w:line="360" w:lineRule="auto"/>
        <w:jc w:val="lowKashida"/>
        <w:rPr>
          <w:rFonts w:cs="Microsoft Uighur"/>
          <w:szCs w:val="28"/>
          <w:rtl/>
        </w:rPr>
      </w:pPr>
      <w:r>
        <w:rPr>
          <w:rFonts w:cs="Microsoft Uighur"/>
          <w:szCs w:val="28"/>
          <w:rtl/>
        </w:rPr>
        <w:t xml:space="preserve">(۲) تفسير مجمع البيان، الطبرسي ج ٩ ص ٤٠٨  </w:t>
      </w:r>
    </w:p>
    <w:p w14:paraId="671CF61D" w14:textId="77777777" w:rsidR="00A77B3E" w:rsidRDefault="006F4AF8">
      <w:pPr>
        <w:bidi/>
        <w:spacing w:line="360" w:lineRule="auto"/>
        <w:jc w:val="lowKashida"/>
        <w:rPr>
          <w:rFonts w:cs="Microsoft Uighur"/>
          <w:szCs w:val="28"/>
          <w:rtl/>
        </w:rPr>
      </w:pPr>
      <w:r>
        <w:rPr>
          <w:rFonts w:cs="Microsoft Uighur"/>
          <w:szCs w:val="28"/>
          <w:rtl/>
        </w:rPr>
        <w:t xml:space="preserve">(۳) تفسير الميزان، السيد الطباطبائي ج ۱۳ ص ۳۰۹  </w:t>
      </w:r>
    </w:p>
    <w:p w14:paraId="5D1AA32E" w14:textId="77777777" w:rsidR="00A77B3E" w:rsidRDefault="006F4AF8">
      <w:pPr>
        <w:bidi/>
        <w:spacing w:line="360" w:lineRule="auto"/>
        <w:jc w:val="lowKashida"/>
        <w:rPr>
          <w:rFonts w:cs="Microsoft Uighur"/>
          <w:szCs w:val="28"/>
          <w:rtl/>
        </w:rPr>
      </w:pPr>
      <w:r>
        <w:rPr>
          <w:rFonts w:cs="Microsoft Uighur"/>
          <w:szCs w:val="28"/>
          <w:rtl/>
        </w:rPr>
        <w:lastRenderedPageBreak/>
        <w:t xml:space="preserve">(٤) مفردات غريب القرآن قال الراغب الأصفهاني ص ۸۹  </w:t>
      </w:r>
    </w:p>
    <w:p w14:paraId="61F30416" w14:textId="77777777" w:rsidR="00A77B3E" w:rsidRDefault="006F4AF8">
      <w:pPr>
        <w:bidi/>
        <w:spacing w:line="360" w:lineRule="auto"/>
        <w:jc w:val="lowKashida"/>
        <w:rPr>
          <w:rFonts w:cs="Microsoft Uighur"/>
          <w:szCs w:val="28"/>
          <w:rtl/>
        </w:rPr>
      </w:pPr>
      <w:r>
        <w:rPr>
          <w:rFonts w:cs="Microsoft Uighur"/>
          <w:szCs w:val="28"/>
          <w:rtl/>
        </w:rPr>
        <w:t xml:space="preserve">(٥) تفسير القرطبي ج ۹ ص ۲۸  </w:t>
      </w:r>
    </w:p>
    <w:p w14:paraId="42F09ACE" w14:textId="77777777" w:rsidR="00A77B3E" w:rsidRDefault="006F4AF8">
      <w:pPr>
        <w:bidi/>
        <w:spacing w:line="360" w:lineRule="auto"/>
        <w:jc w:val="lowKashida"/>
        <w:rPr>
          <w:rFonts w:cs="Microsoft Uighur"/>
          <w:szCs w:val="28"/>
          <w:rtl/>
        </w:rPr>
      </w:pPr>
      <w:r>
        <w:rPr>
          <w:rFonts w:cs="Microsoft Uighur"/>
          <w:szCs w:val="28"/>
          <w:rtl/>
        </w:rPr>
        <w:t xml:space="preserve">(٦) الميزان ج ١٢ ص ٣٧١  </w:t>
      </w:r>
    </w:p>
    <w:p w14:paraId="236FB05F" w14:textId="77777777" w:rsidR="00A77B3E" w:rsidRDefault="006F4AF8">
      <w:pPr>
        <w:bidi/>
        <w:spacing w:line="360" w:lineRule="auto"/>
        <w:jc w:val="lowKashida"/>
        <w:rPr>
          <w:rFonts w:cs="Microsoft Uighur"/>
          <w:szCs w:val="28"/>
          <w:rtl/>
        </w:rPr>
      </w:pPr>
      <w:r>
        <w:rPr>
          <w:rFonts w:cs="Microsoft Uighur"/>
          <w:szCs w:val="28"/>
          <w:rtl/>
        </w:rPr>
        <w:t xml:space="preserve">(7) الدر المنثور لجلال الدين السيوطي ج ٤ ص ٢٢٨  </w:t>
      </w:r>
    </w:p>
    <w:p w14:paraId="0ECDF6B2" w14:textId="77777777" w:rsidR="00A77B3E" w:rsidRDefault="006F4AF8">
      <w:pPr>
        <w:bidi/>
        <w:spacing w:line="360" w:lineRule="auto"/>
        <w:jc w:val="lowKashida"/>
        <w:rPr>
          <w:rFonts w:cs="Microsoft Uighur"/>
          <w:szCs w:val="28"/>
          <w:rtl/>
        </w:rPr>
      </w:pPr>
      <w:r>
        <w:rPr>
          <w:rFonts w:cs="Microsoft Uighur"/>
          <w:szCs w:val="28"/>
          <w:rtl/>
        </w:rPr>
        <w:t>() الميزان</w:t>
      </w:r>
      <w:r>
        <w:rPr>
          <w:rFonts w:cs="Microsoft Uighur"/>
          <w:szCs w:val="28"/>
          <w:rtl/>
        </w:rPr>
        <w:t xml:space="preserve"> ج ١٢ ص ٣٧٤.  </w:t>
      </w:r>
    </w:p>
    <w:p w14:paraId="0E7DB766" w14:textId="77777777" w:rsidR="00A77B3E" w:rsidRDefault="006F4AF8">
      <w:pPr>
        <w:bidi/>
        <w:spacing w:line="360" w:lineRule="auto"/>
        <w:jc w:val="lowKashida"/>
        <w:rPr>
          <w:rFonts w:cs="Microsoft Uighur"/>
          <w:szCs w:val="28"/>
          <w:rtl/>
        </w:rPr>
      </w:pPr>
      <w:r>
        <w:rPr>
          <w:rFonts w:cs="Microsoft Uighur"/>
          <w:szCs w:val="28"/>
          <w:rtl/>
        </w:rPr>
        <w:t xml:space="preserve">(۹) تفسير القرطبي ج ۹ ص ۲۷, صفحة ۲۸  </w:t>
      </w:r>
    </w:p>
    <w:p w14:paraId="07F18865" w14:textId="77777777" w:rsidR="00A77B3E" w:rsidRDefault="006F4AF8">
      <w:pPr>
        <w:bidi/>
        <w:spacing w:line="360" w:lineRule="auto"/>
        <w:jc w:val="lowKashida"/>
        <w:rPr>
          <w:rFonts w:cs="Microsoft Uighur"/>
          <w:szCs w:val="28"/>
          <w:rtl/>
        </w:rPr>
      </w:pPr>
      <w:r>
        <w:rPr>
          <w:rFonts w:cs="Microsoft Uighur"/>
          <w:szCs w:val="28"/>
          <w:rtl/>
        </w:rPr>
        <w:t xml:space="preserve">(۱۰) يقول الامام على بن الى طالب : لم ترم الشكوك بنوازعها عزيمة إيمانهم - أي الملائكة - ولم  تعترك الظنون على معاقد يقينهم..... وقطعهم الإيقان به إلى الوله إليه ( نهج البلاغة الخطبة ٩٠. )  </w:t>
      </w:r>
    </w:p>
    <w:p w14:paraId="580A30FB" w14:textId="77777777" w:rsidR="00A77B3E" w:rsidRDefault="006F4AF8">
      <w:pPr>
        <w:bidi/>
        <w:spacing w:line="360" w:lineRule="auto"/>
        <w:jc w:val="lowKashida"/>
        <w:rPr>
          <w:rFonts w:cs="Microsoft Uighur"/>
          <w:szCs w:val="28"/>
          <w:rtl/>
        </w:rPr>
      </w:pPr>
      <w:r>
        <w:rPr>
          <w:rFonts w:cs="Microsoft Uighur"/>
          <w:szCs w:val="28"/>
          <w:rtl/>
        </w:rPr>
        <w:t>(١١) البقرة ٢</w:t>
      </w:r>
      <w:r>
        <w:rPr>
          <w:rFonts w:cs="Microsoft Uighur"/>
          <w:szCs w:val="28"/>
          <w:rtl/>
        </w:rPr>
        <w:t xml:space="preserve">٥٦  </w:t>
      </w:r>
    </w:p>
    <w:p w14:paraId="1A05E00F" w14:textId="77777777" w:rsidR="00A77B3E" w:rsidRDefault="006F4AF8">
      <w:pPr>
        <w:bidi/>
        <w:spacing w:line="360" w:lineRule="auto"/>
        <w:jc w:val="lowKashida"/>
        <w:rPr>
          <w:rFonts w:cs="Microsoft Uighur"/>
          <w:szCs w:val="28"/>
          <w:rtl/>
        </w:rPr>
      </w:pPr>
      <w:r>
        <w:rPr>
          <w:rFonts w:cs="Microsoft Uighur"/>
          <w:szCs w:val="28"/>
          <w:rtl/>
        </w:rPr>
        <w:t xml:space="preserve">(۱۲) یونس ۹۹  </w:t>
      </w:r>
    </w:p>
    <w:p w14:paraId="6E714EE0" w14:textId="77777777" w:rsidR="00A77B3E" w:rsidRDefault="006F4AF8">
      <w:pPr>
        <w:bidi/>
        <w:spacing w:line="360" w:lineRule="auto"/>
        <w:jc w:val="lowKashida"/>
        <w:rPr>
          <w:rFonts w:cs="Microsoft Uighur"/>
          <w:szCs w:val="28"/>
          <w:rtl/>
        </w:rPr>
      </w:pPr>
      <w:r>
        <w:rPr>
          <w:rFonts w:cs="Microsoft Uighur"/>
          <w:szCs w:val="28"/>
          <w:rtl/>
        </w:rPr>
        <w:t xml:space="preserve">(۱۳) انسان ۳  </w:t>
      </w:r>
    </w:p>
    <w:p w14:paraId="0BEBE6C2" w14:textId="77777777" w:rsidR="00A77B3E" w:rsidRDefault="006F4AF8">
      <w:pPr>
        <w:bidi/>
        <w:spacing w:line="360" w:lineRule="auto"/>
        <w:jc w:val="lowKashida"/>
        <w:rPr>
          <w:rFonts w:cs="Microsoft Uighur"/>
          <w:szCs w:val="28"/>
          <w:rtl/>
        </w:rPr>
      </w:pPr>
      <w:r>
        <w:rPr>
          <w:rFonts w:cs="Microsoft Uighur"/>
          <w:szCs w:val="28"/>
          <w:rtl/>
        </w:rPr>
        <w:t xml:space="preserve">(١٤) يقول الامام علي بن ابي طالب ... لم يختلفوا في ربهم باستحواذ الشيطان عليهم، ولم يفرقهم سوء  التقاطع، ولا تولاهم غل التحاسد، ولا تشعبتهم مصارف الريب ولا اقتسمتهم أخياف الهمم..  </w:t>
      </w:r>
    </w:p>
    <w:p w14:paraId="74004BDB" w14:textId="77777777" w:rsidR="00A77B3E" w:rsidRDefault="006F4AF8">
      <w:pPr>
        <w:bidi/>
        <w:spacing w:line="360" w:lineRule="auto"/>
        <w:jc w:val="lowKashida"/>
        <w:rPr>
          <w:rFonts w:cs="Microsoft Uighur"/>
          <w:szCs w:val="28"/>
          <w:rtl/>
        </w:rPr>
      </w:pPr>
      <w:r>
        <w:rPr>
          <w:rFonts w:cs="Microsoft Uighur"/>
          <w:szCs w:val="28"/>
          <w:rtl/>
        </w:rPr>
        <w:t xml:space="preserve">(۱۵) هود: ۱۱۸ - ۱۱۹  </w:t>
      </w:r>
    </w:p>
    <w:p w14:paraId="4A6B1748" w14:textId="77777777" w:rsidR="00A77B3E" w:rsidRDefault="006F4AF8">
      <w:pPr>
        <w:bidi/>
        <w:spacing w:line="360" w:lineRule="auto"/>
        <w:jc w:val="lowKashida"/>
        <w:rPr>
          <w:rFonts w:cs="Microsoft Uighur"/>
          <w:szCs w:val="28"/>
          <w:rtl/>
        </w:rPr>
      </w:pPr>
      <w:r>
        <w:rPr>
          <w:rFonts w:cs="Microsoft Uighur"/>
          <w:szCs w:val="28"/>
          <w:rtl/>
        </w:rPr>
        <w:t xml:space="preserve">(١٦) الروم : ٢٢  </w:t>
      </w:r>
    </w:p>
    <w:p w14:paraId="0968EF6A" w14:textId="77777777" w:rsidR="00A77B3E" w:rsidRDefault="006F4AF8">
      <w:pPr>
        <w:bidi/>
        <w:spacing w:line="360" w:lineRule="auto"/>
        <w:jc w:val="lowKashida"/>
        <w:rPr>
          <w:rFonts w:cs="Microsoft Uighur"/>
          <w:szCs w:val="28"/>
          <w:rtl/>
        </w:rPr>
      </w:pPr>
      <w:r>
        <w:rPr>
          <w:rFonts w:cs="Microsoft Uighur"/>
          <w:szCs w:val="28"/>
          <w:rtl/>
        </w:rPr>
        <w:t xml:space="preserve">(١٧) طه ٤٤  </w:t>
      </w:r>
    </w:p>
    <w:p w14:paraId="19B56936" w14:textId="77777777" w:rsidR="00A77B3E" w:rsidRDefault="006F4AF8">
      <w:pPr>
        <w:bidi/>
        <w:spacing w:line="360" w:lineRule="auto"/>
        <w:jc w:val="lowKashida"/>
        <w:rPr>
          <w:rFonts w:cs="Microsoft Uighur"/>
          <w:szCs w:val="28"/>
          <w:rtl/>
        </w:rPr>
      </w:pPr>
      <w:r>
        <w:rPr>
          <w:rFonts w:cs="Microsoft Uighur"/>
          <w:szCs w:val="28"/>
          <w:rtl/>
        </w:rPr>
        <w:t xml:space="preserve">(۱۸) نحل ۱۲۵  </w:t>
      </w:r>
    </w:p>
    <w:p w14:paraId="5F91FCD4" w14:textId="77777777" w:rsidR="00A77B3E" w:rsidRDefault="006F4AF8">
      <w:pPr>
        <w:bidi/>
        <w:spacing w:line="360" w:lineRule="auto"/>
        <w:jc w:val="lowKashida"/>
        <w:rPr>
          <w:rFonts w:cs="Microsoft Uighur"/>
          <w:szCs w:val="28"/>
          <w:rtl/>
        </w:rPr>
      </w:pPr>
      <w:r>
        <w:rPr>
          <w:rFonts w:cs="Microsoft Uighur"/>
          <w:szCs w:val="28"/>
          <w:rtl/>
        </w:rPr>
        <w:t xml:space="preserve">(۱۹) بقرة ۱۱۱  </w:t>
      </w:r>
    </w:p>
    <w:p w14:paraId="7E9D4467" w14:textId="77777777" w:rsidR="00A77B3E" w:rsidRDefault="006F4AF8">
      <w:pPr>
        <w:bidi/>
        <w:spacing w:line="360" w:lineRule="auto"/>
        <w:jc w:val="lowKashida"/>
        <w:rPr>
          <w:rFonts w:cs="Microsoft Uighur"/>
          <w:szCs w:val="28"/>
          <w:rtl/>
        </w:rPr>
      </w:pPr>
      <w:r>
        <w:rPr>
          <w:rFonts w:cs="Microsoft Uighur"/>
          <w:szCs w:val="28"/>
          <w:rtl/>
        </w:rPr>
        <w:t xml:space="preserve">(٢٠) الكهف: ٣٤  </w:t>
      </w:r>
    </w:p>
    <w:p w14:paraId="72561921" w14:textId="77777777" w:rsidR="00A77B3E" w:rsidRDefault="006F4AF8">
      <w:pPr>
        <w:bidi/>
        <w:spacing w:line="360" w:lineRule="auto"/>
        <w:jc w:val="lowKashida"/>
        <w:rPr>
          <w:rFonts w:cs="Microsoft Uighur"/>
          <w:szCs w:val="28"/>
          <w:rtl/>
        </w:rPr>
      </w:pPr>
      <w:r>
        <w:rPr>
          <w:rFonts w:cs="Microsoft Uighur"/>
          <w:szCs w:val="28"/>
          <w:rtl/>
        </w:rPr>
        <w:t xml:space="preserve">(۲۱) الكهف: ۳۷  </w:t>
      </w:r>
    </w:p>
    <w:p w14:paraId="6C0EEE9D" w14:textId="77777777" w:rsidR="00A77B3E" w:rsidRDefault="006F4AF8">
      <w:pPr>
        <w:bidi/>
        <w:spacing w:line="360" w:lineRule="auto"/>
        <w:jc w:val="lowKashida"/>
        <w:rPr>
          <w:rFonts w:cs="Microsoft Uighur"/>
          <w:szCs w:val="28"/>
          <w:rtl/>
        </w:rPr>
      </w:pPr>
      <w:r>
        <w:rPr>
          <w:rFonts w:cs="Microsoft Uighur"/>
          <w:szCs w:val="28"/>
          <w:rtl/>
        </w:rPr>
        <w:t xml:space="preserve">(۲۲) المجادلة: 1.  </w:t>
      </w:r>
    </w:p>
    <w:p w14:paraId="13E4DEF8" w14:textId="77777777" w:rsidR="00A77B3E" w:rsidRDefault="006F4AF8">
      <w:pPr>
        <w:bidi/>
        <w:spacing w:line="360" w:lineRule="auto"/>
        <w:jc w:val="lowKashida"/>
        <w:rPr>
          <w:rFonts w:cs="Microsoft Uighur"/>
          <w:szCs w:val="28"/>
          <w:rtl/>
        </w:rPr>
      </w:pPr>
      <w:r>
        <w:rPr>
          <w:rFonts w:cs="Microsoft Uighur"/>
          <w:szCs w:val="28"/>
          <w:rtl/>
        </w:rPr>
        <w:t xml:space="preserve">الفقه المقارن العددان السادس والسابع ٫ خريف – شتاء ١٤٤٤ هـ ٫٢٠٢٣م </w:t>
      </w:r>
    </w:p>
    <w:p w14:paraId="4E4A9327" w14:textId="77777777" w:rsidR="00A77B3E" w:rsidRDefault="006F4AF8">
      <w:pPr>
        <w:bidi/>
        <w:spacing w:line="360" w:lineRule="auto"/>
        <w:jc w:val="lowKashida"/>
        <w:rPr>
          <w:rFonts w:cs="Microsoft Uighur"/>
          <w:szCs w:val="28"/>
          <w:rtl/>
        </w:rPr>
      </w:pPr>
      <w:r>
        <w:rPr>
          <w:rFonts w:cs="Microsoft Uighur"/>
          <w:szCs w:val="28"/>
          <w:rtl/>
        </w:rPr>
        <w:t xml:space="preserve">فكرة الحوار من منظور القرآن  </w:t>
      </w:r>
    </w:p>
    <w:p w14:paraId="1DFC2ED0" w14:textId="77777777" w:rsidR="00A77B3E" w:rsidRDefault="006F4AF8">
      <w:pPr>
        <w:bidi/>
        <w:spacing w:line="360" w:lineRule="auto"/>
        <w:jc w:val="lowKashida"/>
        <w:rPr>
          <w:rFonts w:cs="Microsoft Uighur"/>
          <w:szCs w:val="28"/>
          <w:rtl/>
        </w:rPr>
      </w:pPr>
      <w:r>
        <w:rPr>
          <w:rFonts w:cs="Microsoft Uighur"/>
          <w:szCs w:val="28"/>
          <w:rtl/>
        </w:rPr>
        <w:t xml:space="preserve">(۲۳) التبيان، الشيخ الطوسي ج ۸ ص ۱۹۹  </w:t>
      </w:r>
    </w:p>
    <w:p w14:paraId="6E9CADC3" w14:textId="77777777" w:rsidR="00A77B3E" w:rsidRDefault="006F4AF8">
      <w:pPr>
        <w:bidi/>
        <w:spacing w:line="360" w:lineRule="auto"/>
        <w:jc w:val="lowKashida"/>
        <w:rPr>
          <w:rFonts w:cs="Microsoft Uighur"/>
          <w:szCs w:val="28"/>
          <w:rtl/>
        </w:rPr>
      </w:pPr>
      <w:r>
        <w:rPr>
          <w:rFonts w:cs="Microsoft Uighur"/>
          <w:szCs w:val="28"/>
          <w:rtl/>
        </w:rPr>
        <w:t xml:space="preserve">(٢٤) تفسير مجمع البيان - الشيخ الطبرسي ج ۸ ص ۱۹  </w:t>
      </w:r>
    </w:p>
    <w:p w14:paraId="0BC307A1" w14:textId="77777777" w:rsidR="00A77B3E" w:rsidRDefault="006F4AF8">
      <w:pPr>
        <w:bidi/>
        <w:spacing w:line="360" w:lineRule="auto"/>
        <w:jc w:val="lowKashida"/>
        <w:rPr>
          <w:rFonts w:cs="Microsoft Uighur"/>
          <w:szCs w:val="28"/>
          <w:rtl/>
        </w:rPr>
      </w:pPr>
      <w:r>
        <w:rPr>
          <w:rFonts w:cs="Microsoft Uighur"/>
          <w:szCs w:val="28"/>
          <w:rtl/>
        </w:rPr>
        <w:t xml:space="preserve">(٢٥) سبأ ٢٤  </w:t>
      </w:r>
    </w:p>
    <w:p w14:paraId="540873A5" w14:textId="77777777" w:rsidR="00A77B3E" w:rsidRDefault="006F4AF8">
      <w:pPr>
        <w:bidi/>
        <w:spacing w:line="360" w:lineRule="auto"/>
        <w:jc w:val="lowKashida"/>
        <w:rPr>
          <w:rFonts w:cs="Microsoft Uighur"/>
          <w:szCs w:val="28"/>
          <w:rtl/>
        </w:rPr>
      </w:pPr>
      <w:r>
        <w:rPr>
          <w:rFonts w:cs="Microsoft Uighur"/>
          <w:szCs w:val="28"/>
          <w:rtl/>
        </w:rPr>
        <w:t xml:space="preserve">(٢٦) سبأ ٢٥  </w:t>
      </w:r>
    </w:p>
    <w:p w14:paraId="634957B5" w14:textId="77777777" w:rsidR="00A77B3E" w:rsidRDefault="006F4AF8">
      <w:pPr>
        <w:bidi/>
        <w:spacing w:line="360" w:lineRule="auto"/>
        <w:jc w:val="lowKashida"/>
        <w:rPr>
          <w:rFonts w:cs="Microsoft Uighur"/>
          <w:szCs w:val="28"/>
          <w:rtl/>
        </w:rPr>
      </w:pPr>
      <w:r>
        <w:rPr>
          <w:rFonts w:cs="Microsoft Uighur"/>
          <w:szCs w:val="28"/>
          <w:rtl/>
        </w:rPr>
        <w:t xml:space="preserve">(۲۷) آل عمران : ٦٦.  </w:t>
      </w:r>
    </w:p>
    <w:p w14:paraId="0FB6A1A2" w14:textId="77777777" w:rsidR="00A77B3E" w:rsidRDefault="006F4AF8">
      <w:pPr>
        <w:bidi/>
        <w:spacing w:line="360" w:lineRule="auto"/>
        <w:jc w:val="lowKashida"/>
        <w:rPr>
          <w:rFonts w:cs="Microsoft Uighur"/>
          <w:szCs w:val="28"/>
          <w:rtl/>
        </w:rPr>
      </w:pPr>
      <w:r>
        <w:rPr>
          <w:rFonts w:cs="Microsoft Uighur"/>
          <w:szCs w:val="28"/>
          <w:rtl/>
        </w:rPr>
        <w:lastRenderedPageBreak/>
        <w:t xml:space="preserve">(۲۸) غافر : ٥٦  </w:t>
      </w:r>
    </w:p>
    <w:p w14:paraId="6C638663" w14:textId="77777777" w:rsidR="00A77B3E" w:rsidRDefault="006F4AF8">
      <w:pPr>
        <w:bidi/>
        <w:spacing w:line="360" w:lineRule="auto"/>
        <w:jc w:val="lowKashida"/>
        <w:rPr>
          <w:rFonts w:cs="Microsoft Uighur"/>
          <w:szCs w:val="28"/>
          <w:rtl/>
        </w:rPr>
      </w:pPr>
      <w:r>
        <w:rPr>
          <w:rFonts w:cs="Microsoft Uighur"/>
          <w:szCs w:val="28"/>
          <w:rtl/>
        </w:rPr>
        <w:t xml:space="preserve">(۲۹) الصافات: ١٥٦-١٥٧  </w:t>
      </w:r>
    </w:p>
    <w:p w14:paraId="41276931" w14:textId="77777777" w:rsidR="00A77B3E" w:rsidRDefault="006F4AF8">
      <w:pPr>
        <w:bidi/>
        <w:spacing w:line="360" w:lineRule="auto"/>
        <w:jc w:val="lowKashida"/>
        <w:rPr>
          <w:rFonts w:cs="Microsoft Uighur"/>
          <w:szCs w:val="28"/>
          <w:rtl/>
        </w:rPr>
      </w:pPr>
      <w:r>
        <w:rPr>
          <w:rFonts w:cs="Microsoft Uighur"/>
          <w:szCs w:val="28"/>
          <w:rtl/>
        </w:rPr>
        <w:t xml:space="preserve">(۳۰) انعام ۱۰۸  </w:t>
      </w:r>
    </w:p>
    <w:p w14:paraId="1FFB65ED" w14:textId="77777777" w:rsidR="00A77B3E" w:rsidRDefault="006F4AF8">
      <w:pPr>
        <w:bidi/>
        <w:spacing w:line="360" w:lineRule="auto"/>
        <w:jc w:val="lowKashida"/>
        <w:rPr>
          <w:rFonts w:cs="Microsoft Uighur"/>
          <w:szCs w:val="28"/>
          <w:rtl/>
        </w:rPr>
      </w:pPr>
      <w:r>
        <w:rPr>
          <w:rFonts w:cs="Microsoft Uighur"/>
          <w:szCs w:val="28"/>
          <w:rtl/>
        </w:rPr>
        <w:t xml:space="preserve">(۳۱) هود: ٣٥  </w:t>
      </w:r>
    </w:p>
    <w:p w14:paraId="0A8208DF" w14:textId="77777777" w:rsidR="00A77B3E" w:rsidRDefault="006F4AF8">
      <w:pPr>
        <w:bidi/>
        <w:spacing w:line="360" w:lineRule="auto"/>
        <w:jc w:val="lowKashida"/>
        <w:rPr>
          <w:rFonts w:cs="Microsoft Uighur"/>
          <w:szCs w:val="28"/>
          <w:rtl/>
        </w:rPr>
      </w:pPr>
      <w:r>
        <w:rPr>
          <w:rFonts w:cs="Microsoft Uighur"/>
          <w:szCs w:val="28"/>
          <w:rtl/>
        </w:rPr>
        <w:t xml:space="preserve">(٣٢) القصص : ٥٥  </w:t>
      </w:r>
    </w:p>
    <w:p w14:paraId="399B0956" w14:textId="77777777" w:rsidR="00A77B3E" w:rsidRDefault="006F4AF8">
      <w:pPr>
        <w:bidi/>
        <w:spacing w:line="360" w:lineRule="auto"/>
        <w:jc w:val="lowKashida"/>
        <w:rPr>
          <w:rFonts w:cs="Microsoft Uighur"/>
          <w:szCs w:val="28"/>
          <w:rtl/>
        </w:rPr>
      </w:pPr>
      <w:r>
        <w:rPr>
          <w:rFonts w:cs="Microsoft Uighur"/>
          <w:szCs w:val="28"/>
          <w:rtl/>
        </w:rPr>
        <w:t xml:space="preserve">(٣٣) بقرة ٢٥٦  </w:t>
      </w:r>
    </w:p>
    <w:p w14:paraId="0BC1F62C" w14:textId="77777777" w:rsidR="00A77B3E" w:rsidRDefault="006F4AF8">
      <w:pPr>
        <w:bidi/>
        <w:spacing w:line="360" w:lineRule="auto"/>
        <w:jc w:val="lowKashida"/>
        <w:rPr>
          <w:rFonts w:cs="Microsoft Uighur"/>
          <w:szCs w:val="28"/>
          <w:rtl/>
        </w:rPr>
      </w:pPr>
      <w:r>
        <w:rPr>
          <w:rFonts w:cs="Microsoft Uighur"/>
          <w:szCs w:val="28"/>
          <w:rtl/>
        </w:rPr>
        <w:t xml:space="preserve">(٣٤) یونس </w:t>
      </w:r>
      <w:r>
        <w:rPr>
          <w:rFonts w:cs="Microsoft Uighur"/>
          <w:szCs w:val="28"/>
          <w:rtl/>
        </w:rPr>
        <w:t xml:space="preserve">٩٩  </w:t>
      </w:r>
    </w:p>
    <w:p w14:paraId="2B0DA5DD" w14:textId="77777777" w:rsidR="00A77B3E" w:rsidRDefault="006F4AF8">
      <w:pPr>
        <w:bidi/>
        <w:spacing w:line="360" w:lineRule="auto"/>
        <w:jc w:val="lowKashida"/>
        <w:rPr>
          <w:rFonts w:cs="Microsoft Uighur"/>
          <w:szCs w:val="28"/>
          <w:rtl/>
        </w:rPr>
      </w:pPr>
      <w:r>
        <w:rPr>
          <w:rFonts w:cs="Microsoft Uighur"/>
          <w:szCs w:val="28"/>
          <w:rtl/>
        </w:rPr>
        <w:t xml:space="preserve">(٣٥) بقرة ٢٧٢ </w:t>
      </w:r>
    </w:p>
    <w:p w14:paraId="45A0EBBF"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6F4AF8"/>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8B12B"/>
  <w15:docId w15:val="{E278A9C2-AB66-4E2A-B65E-82DE3CF9F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4273</Words>
  <Characters>24359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3</cp:revision>
  <dcterms:created xsi:type="dcterms:W3CDTF">2025-08-16T07:17:00Z</dcterms:created>
  <dcterms:modified xsi:type="dcterms:W3CDTF">2025-08-16T07:18:00Z</dcterms:modified>
</cp:coreProperties>
</file>