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تقييم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أ. الشيخ أحمد مبلغي (*)  </w:t>
      </w:r>
    </w:p>
    <w:p w:rsidR="00A77B3E">
      <w:pPr>
        <w:bidi/>
        <w:spacing w:line="360" w:lineRule="auto"/>
        <w:jc w:val="lowKashida"/>
        <w:rPr>
          <w:rFonts w:cs="Microsoft Uighur"/>
          <w:szCs w:val="28"/>
          <w:rtl/>
          <w:lang w:bidi="ar-SA"/>
        </w:rPr>
      </w:pPr>
      <w:r>
        <w:rPr>
          <w:rFonts w:cs="Microsoft Uighur"/>
          <w:szCs w:val="28"/>
          <w:rtl/>
          <w:lang w:bidi="ar-SA"/>
        </w:rPr>
        <w:t xml:space="preserve">هذه المقالة تتناول البحث الفقهي عن جملة من الطرق ذات الدور التحوطي في  </w:t>
      </w:r>
    </w:p>
    <w:p w:rsidR="00A77B3E">
      <w:pPr>
        <w:bidi/>
        <w:spacing w:line="360" w:lineRule="auto"/>
        <w:jc w:val="lowKashida"/>
        <w:rPr>
          <w:rFonts w:cs="Microsoft Uighur"/>
          <w:szCs w:val="28"/>
          <w:rtl/>
          <w:lang w:bidi="ar-SA"/>
        </w:rPr>
      </w:pPr>
      <w:r>
        <w:rPr>
          <w:rFonts w:cs="Microsoft Uighur"/>
          <w:szCs w:val="28"/>
          <w:rtl/>
          <w:lang w:bidi="ar-SA"/>
        </w:rPr>
        <w:t xml:space="preserve">المصرفية الاسلامية، وهي كالآتي:  </w:t>
      </w:r>
    </w:p>
    <w:p w:rsidR="00A77B3E">
      <w:pPr>
        <w:bidi/>
        <w:spacing w:line="360" w:lineRule="auto"/>
        <w:jc w:val="lowKashida"/>
        <w:rPr>
          <w:rFonts w:cs="Microsoft Uighur"/>
          <w:szCs w:val="28"/>
          <w:rtl/>
          <w:lang w:bidi="ar-SA"/>
        </w:rPr>
      </w:pPr>
      <w:r>
        <w:rPr>
          <w:rFonts w:cs="Microsoft Uighur"/>
          <w:szCs w:val="28"/>
          <w:rtl/>
          <w:lang w:bidi="ar-SA"/>
        </w:rPr>
        <w:t xml:space="preserve">أولاً: التزام طرف ثالث بالضمان  </w:t>
      </w:r>
    </w:p>
    <w:p w:rsidR="00A77B3E">
      <w:pPr>
        <w:bidi/>
        <w:spacing w:line="360" w:lineRule="auto"/>
        <w:jc w:val="lowKashida"/>
        <w:rPr>
          <w:rFonts w:cs="Microsoft Uighur"/>
          <w:szCs w:val="28"/>
          <w:rtl/>
          <w:lang w:bidi="ar-SA"/>
        </w:rPr>
      </w:pPr>
      <w:r>
        <w:rPr>
          <w:rFonts w:cs="Microsoft Uighur"/>
          <w:szCs w:val="28"/>
          <w:rtl/>
          <w:lang w:bidi="ar-SA"/>
        </w:rPr>
        <w:t xml:space="preserve">وهذا الطريق قد راج طرحه في الأبحاث العلمية ذات الصلة بموضوع التحوط، كما  شاع تطبيقه في المصارف ولالتزام الطرف الثالث بالضمان قسمان:  </w:t>
      </w:r>
    </w:p>
    <w:p w:rsidR="00A77B3E">
      <w:pPr>
        <w:bidi/>
        <w:spacing w:line="360" w:lineRule="auto"/>
        <w:jc w:val="lowKashida"/>
        <w:rPr>
          <w:rFonts w:cs="Microsoft Uighur"/>
          <w:szCs w:val="28"/>
          <w:rtl/>
          <w:lang w:bidi="ar-SA"/>
        </w:rPr>
      </w:pPr>
      <w:r>
        <w:rPr>
          <w:rFonts w:cs="Microsoft Uighur"/>
          <w:szCs w:val="28"/>
          <w:rtl/>
          <w:lang w:bidi="ar-SA"/>
        </w:rPr>
        <w:t xml:space="preserve">. الالتزام الحاصل عن التبرع.  </w:t>
      </w:r>
    </w:p>
    <w:p w:rsidR="00A77B3E">
      <w:pPr>
        <w:bidi/>
        <w:spacing w:line="360" w:lineRule="auto"/>
        <w:jc w:val="lowKashida"/>
        <w:rPr>
          <w:rFonts w:cs="Microsoft Uighur"/>
          <w:szCs w:val="28"/>
          <w:rtl/>
          <w:lang w:bidi="ar-SA"/>
        </w:rPr>
      </w:pPr>
      <w:r>
        <w:rPr>
          <w:rFonts w:cs="Microsoft Uighur"/>
          <w:szCs w:val="28"/>
          <w:rtl/>
          <w:lang w:bidi="ar-SA"/>
        </w:rPr>
        <w:t xml:space="preserve">الالتزام الحاصل في قبال العوض.  </w:t>
      </w:r>
    </w:p>
    <w:p w:rsidR="00A77B3E">
      <w:pPr>
        <w:bidi/>
        <w:spacing w:line="360" w:lineRule="auto"/>
        <w:jc w:val="lowKashida"/>
        <w:rPr>
          <w:rFonts w:cs="Microsoft Uighur"/>
          <w:szCs w:val="28"/>
          <w:rtl/>
          <w:lang w:bidi="ar-SA"/>
        </w:rPr>
      </w:pPr>
      <w:r>
        <w:rPr>
          <w:rFonts w:cs="Microsoft Uighur"/>
          <w:szCs w:val="28"/>
          <w:rtl/>
          <w:lang w:bidi="ar-SA"/>
        </w:rPr>
        <w:t xml:space="preserve">القسم الأول: الالتزام التبرعي بالضمان:  </w:t>
      </w:r>
    </w:p>
    <w:p w:rsidR="00A77B3E">
      <w:pPr>
        <w:bidi/>
        <w:spacing w:line="360" w:lineRule="auto"/>
        <w:jc w:val="lowKashida"/>
        <w:rPr>
          <w:rFonts w:cs="Microsoft Uighur"/>
          <w:szCs w:val="28"/>
          <w:rtl/>
          <w:lang w:bidi="ar-SA"/>
        </w:rPr>
      </w:pPr>
      <w:r>
        <w:rPr>
          <w:rFonts w:cs="Microsoft Uighur"/>
          <w:szCs w:val="28"/>
          <w:rtl/>
          <w:lang w:bidi="ar-SA"/>
        </w:rPr>
        <w:t xml:space="preserve">والذي يعطي الى هذا الطريق اهمية خاصة، هو الدور الهام الذي يتضمنه من جلب  المزيد من ثقة المودعين إلى التعامل مع البنك؛ فقد ثبت أن استقلال المؤسسة الضامنة  للودائع ينعكس إيجاباً على رغبة أصحاب الودائع في تعاملهم مع البنك، وقد برز ذلك  </w:t>
      </w:r>
    </w:p>
    <w:p w:rsidR="00A77B3E">
      <w:pPr>
        <w:bidi/>
        <w:spacing w:line="360" w:lineRule="auto"/>
        <w:jc w:val="lowKashida"/>
        <w:rPr>
          <w:rFonts w:cs="Microsoft Uighur"/>
          <w:szCs w:val="28"/>
          <w:rtl/>
          <w:lang w:bidi="ar-SA"/>
        </w:rPr>
      </w:pPr>
      <w:r>
        <w:rPr>
          <w:rFonts w:cs="Microsoft Uighur"/>
          <w:szCs w:val="28"/>
          <w:rtl/>
          <w:lang w:bidi="ar-SA"/>
        </w:rPr>
        <w:t xml:space="preserve">بمثابة تجربة عالمية.  </w:t>
      </w:r>
    </w:p>
    <w:p w:rsidR="00A77B3E">
      <w:pPr>
        <w:bidi/>
        <w:spacing w:line="360" w:lineRule="auto"/>
        <w:jc w:val="lowKashida"/>
        <w:rPr>
          <w:rFonts w:cs="Microsoft Uighur"/>
          <w:szCs w:val="28"/>
          <w:rtl/>
          <w:lang w:bidi="ar-SA"/>
        </w:rPr>
      </w:pPr>
      <w:r>
        <w:rPr>
          <w:rFonts w:cs="Microsoft Uighur"/>
          <w:szCs w:val="28"/>
          <w:rtl/>
          <w:lang w:bidi="ar-SA"/>
        </w:rPr>
        <w:t xml:space="preserve">والمقصود من الطرف الثالث هو الذي خارج ومستقل عن الطرفين الذين يقومان  بعقد المضاربة واللذان هما: المصرف ورب المال.  </w:t>
      </w:r>
    </w:p>
    <w:p w:rsidR="00A77B3E">
      <w:pPr>
        <w:bidi/>
        <w:spacing w:line="360" w:lineRule="auto"/>
        <w:jc w:val="lowKashida"/>
        <w:rPr>
          <w:rFonts w:cs="Microsoft Uighur"/>
          <w:szCs w:val="28"/>
          <w:rtl/>
          <w:lang w:bidi="ar-SA"/>
        </w:rPr>
      </w:pPr>
      <w:r>
        <w:rPr>
          <w:rFonts w:cs="Microsoft Uighur"/>
          <w:szCs w:val="28"/>
          <w:rtl/>
          <w:lang w:bidi="ar-SA"/>
        </w:rPr>
        <w:t xml:space="preserve">كما أن المقصود من ضمان الطرف الثالث التزامه وقبوله بالمسؤولية حيال  الخسارات التي تتوجه إلى رأسمال المضاربة. وكما هو معلوم يكون مثل هذا القبول  </w:t>
      </w:r>
    </w:p>
    <w:p w:rsidR="00A77B3E">
      <w:pPr>
        <w:bidi/>
        <w:spacing w:line="360" w:lineRule="auto"/>
        <w:jc w:val="lowKashida"/>
        <w:rPr>
          <w:rFonts w:cs="Microsoft Uighur"/>
          <w:szCs w:val="28"/>
          <w:rtl/>
          <w:lang w:bidi="ar-SA"/>
        </w:rPr>
      </w:pPr>
      <w:r>
        <w:rPr>
          <w:rFonts w:cs="Microsoft Uighur"/>
          <w:szCs w:val="28"/>
          <w:rtl/>
          <w:lang w:bidi="ar-SA"/>
        </w:rPr>
        <w:t xml:space="preserve">(*) رئيس تحرير المجلة .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والالتزام وعداً يتبرع به الطرف الثالث.  </w:t>
      </w:r>
    </w:p>
    <w:p w:rsidR="00A77B3E">
      <w:pPr>
        <w:bidi/>
        <w:spacing w:line="360" w:lineRule="auto"/>
        <w:jc w:val="lowKashida"/>
        <w:rPr>
          <w:rFonts w:cs="Microsoft Uighur"/>
          <w:szCs w:val="28"/>
          <w:rtl/>
          <w:lang w:bidi="ar-SA"/>
        </w:rPr>
      </w:pPr>
      <w:r>
        <w:rPr>
          <w:rFonts w:cs="Microsoft Uighur"/>
          <w:szCs w:val="28"/>
          <w:rtl/>
          <w:lang w:bidi="ar-SA"/>
        </w:rPr>
        <w:t xml:space="preserve">دلیل مشروعيته  </w:t>
      </w:r>
    </w:p>
    <w:p w:rsidR="00A77B3E">
      <w:pPr>
        <w:bidi/>
        <w:spacing w:line="360" w:lineRule="auto"/>
        <w:jc w:val="lowKashida"/>
        <w:rPr>
          <w:rFonts w:cs="Microsoft Uighur"/>
          <w:szCs w:val="28"/>
          <w:rtl/>
          <w:lang w:bidi="ar-SA"/>
        </w:rPr>
      </w:pPr>
      <w:r>
        <w:rPr>
          <w:rFonts w:cs="Microsoft Uighur"/>
          <w:szCs w:val="28"/>
          <w:rtl/>
          <w:lang w:bidi="ar-SA"/>
        </w:rPr>
        <w:t xml:space="preserve">ان ضمان الطرف الثالث يستمد مشروعيته من مشروعية التبرع؛ ذلك لوجود حكمين  </w:t>
      </w:r>
    </w:p>
    <w:p w:rsidR="00A77B3E">
      <w:pPr>
        <w:bidi/>
        <w:spacing w:line="360" w:lineRule="auto"/>
        <w:jc w:val="lowKashida"/>
        <w:rPr>
          <w:rFonts w:cs="Microsoft Uighur"/>
          <w:szCs w:val="28"/>
          <w:rtl/>
          <w:lang w:bidi="ar-SA"/>
        </w:rPr>
      </w:pPr>
      <w:r>
        <w:rPr>
          <w:rFonts w:cs="Microsoft Uighur"/>
          <w:szCs w:val="28"/>
          <w:rtl/>
          <w:lang w:bidi="ar-SA"/>
        </w:rPr>
        <w:t xml:space="preserve">شرعيين حول التبرع، هما:  </w:t>
      </w:r>
    </w:p>
    <w:p w:rsidR="00A77B3E">
      <w:pPr>
        <w:bidi/>
        <w:spacing w:line="360" w:lineRule="auto"/>
        <w:jc w:val="lowKashida"/>
        <w:rPr>
          <w:rFonts w:cs="Microsoft Uighur"/>
          <w:szCs w:val="28"/>
          <w:rtl/>
          <w:lang w:bidi="ar-SA"/>
        </w:rPr>
      </w:pPr>
      <w:r>
        <w:rPr>
          <w:rFonts w:cs="Microsoft Uighur"/>
          <w:szCs w:val="28"/>
          <w:rtl/>
          <w:lang w:bidi="ar-SA"/>
        </w:rPr>
        <w:t xml:space="preserve">أ) أن كل صاحب مال، له أن يتبرع بماله.  </w:t>
      </w:r>
    </w:p>
    <w:p w:rsidR="00A77B3E">
      <w:pPr>
        <w:bidi/>
        <w:spacing w:line="360" w:lineRule="auto"/>
        <w:jc w:val="lowKashida"/>
        <w:rPr>
          <w:rFonts w:cs="Microsoft Uighur"/>
          <w:szCs w:val="28"/>
          <w:rtl/>
          <w:lang w:bidi="ar-SA"/>
        </w:rPr>
      </w:pPr>
      <w:r>
        <w:rPr>
          <w:rFonts w:cs="Microsoft Uighur"/>
          <w:szCs w:val="28"/>
          <w:rtl/>
          <w:lang w:bidi="ar-SA"/>
        </w:rPr>
        <w:t xml:space="preserve">ب) انه لا يحد تبرعه أي حد سواء في حجم المال المتبرع به، أو في صورة التبرع،  وفي مورد يجعله متعلقاً لتبرعه.  </w:t>
      </w:r>
    </w:p>
    <w:p w:rsidR="00A77B3E">
      <w:pPr>
        <w:bidi/>
        <w:spacing w:line="360" w:lineRule="auto"/>
        <w:jc w:val="lowKashida"/>
        <w:rPr>
          <w:rFonts w:cs="Microsoft Uighur"/>
          <w:szCs w:val="28"/>
          <w:rtl/>
          <w:lang w:bidi="ar-SA"/>
        </w:rPr>
      </w:pPr>
      <w:r>
        <w:rPr>
          <w:rFonts w:cs="Microsoft Uighur"/>
          <w:szCs w:val="28"/>
          <w:rtl/>
          <w:lang w:bidi="ar-SA"/>
        </w:rPr>
        <w:t xml:space="preserve">فللمتبرع أن يأتي بقيد في تبرعه ولكن ليس هناك قيد يقيد تبرعه.  </w:t>
      </w:r>
    </w:p>
    <w:p w:rsidR="00A77B3E">
      <w:pPr>
        <w:bidi/>
        <w:spacing w:line="360" w:lineRule="auto"/>
        <w:jc w:val="lowKashida"/>
        <w:rPr>
          <w:rFonts w:cs="Microsoft Uighur"/>
          <w:szCs w:val="28"/>
          <w:rtl/>
          <w:lang w:bidi="ar-SA"/>
        </w:rPr>
      </w:pPr>
      <w:r>
        <w:rPr>
          <w:rFonts w:cs="Microsoft Uighur"/>
          <w:szCs w:val="28"/>
          <w:rtl/>
          <w:lang w:bidi="ar-SA"/>
        </w:rPr>
        <w:t xml:space="preserve">فطبعا هناك حد مبدئي، وهو لزوم عدم ارتكابه أي ذنب"، ولكنه مبدء لا يختص  بالتبرع؛ بل يعم كل تصرف من تصرفات الانسان.  </w:t>
      </w:r>
    </w:p>
    <w:p w:rsidR="00A77B3E">
      <w:pPr>
        <w:bidi/>
        <w:spacing w:line="360" w:lineRule="auto"/>
        <w:jc w:val="lowKashida"/>
        <w:rPr>
          <w:rFonts w:cs="Microsoft Uighur"/>
          <w:szCs w:val="28"/>
          <w:rtl/>
          <w:lang w:bidi="ar-SA"/>
        </w:rPr>
      </w:pPr>
      <w:r>
        <w:rPr>
          <w:rFonts w:cs="Microsoft Uighur"/>
          <w:szCs w:val="28"/>
          <w:rtl/>
          <w:lang w:bidi="ar-SA"/>
        </w:rPr>
        <w:t xml:space="preserve">وانطلاقاً من هذا الاستدلال أمكن القول بأنه كما يجوز للطرف الثالث أن يضمن  رأس المال، فكذلك يجوز له أن يضمن له و للربح معاً.  </w:t>
      </w:r>
    </w:p>
    <w:p w:rsidR="00A77B3E">
      <w:pPr>
        <w:bidi/>
        <w:spacing w:line="360" w:lineRule="auto"/>
        <w:jc w:val="lowKashida"/>
        <w:rPr>
          <w:rFonts w:cs="Microsoft Uighur"/>
          <w:szCs w:val="28"/>
          <w:rtl/>
          <w:lang w:bidi="ar-SA"/>
        </w:rPr>
      </w:pPr>
      <w:r>
        <w:rPr>
          <w:rFonts w:cs="Microsoft Uighur"/>
          <w:szCs w:val="28"/>
          <w:rtl/>
          <w:lang w:bidi="ar-SA"/>
        </w:rPr>
        <w:t xml:space="preserve">وقد يستدل على عدم جواز ضمان الربح بأنه المؤدي إلى الوقوع في الربا، ولكن  الجواب أن الذي يضمن الربح ليس الطرف الذي يتلقى المال، بل يضمنه الذي هو  المتبرع الذي ليس طرفاً من طرفي العقد.  </w:t>
      </w:r>
    </w:p>
    <w:p w:rsidR="00A77B3E">
      <w:pPr>
        <w:bidi/>
        <w:spacing w:line="360" w:lineRule="auto"/>
        <w:jc w:val="lowKashida"/>
        <w:rPr>
          <w:rFonts w:cs="Microsoft Uighur"/>
          <w:szCs w:val="28"/>
          <w:rtl/>
          <w:lang w:bidi="ar-SA"/>
        </w:rPr>
      </w:pPr>
      <w:r>
        <w:rPr>
          <w:rFonts w:cs="Microsoft Uighur"/>
          <w:szCs w:val="28"/>
          <w:rtl/>
          <w:lang w:bidi="ar-SA"/>
        </w:rPr>
        <w:t xml:space="preserve">مصاديق الطرف الثالث: قد يكون الطرف الثالث هيئة أو مؤسسة أو دولة أو جمعية أو  صندوقاً مؤسساً من قبل مؤسسة أو الدولة أو من قبل البنك بهدف ضمان الودائع المصرفية..  القسم الثاني: الالتزام بالضمان مقابل عوض  </w:t>
      </w:r>
    </w:p>
    <w:p w:rsidR="00A77B3E">
      <w:pPr>
        <w:bidi/>
        <w:spacing w:line="360" w:lineRule="auto"/>
        <w:jc w:val="lowKashida"/>
        <w:rPr>
          <w:rFonts w:cs="Microsoft Uighur"/>
          <w:szCs w:val="28"/>
          <w:rtl/>
          <w:lang w:bidi="ar-SA"/>
        </w:rPr>
      </w:pPr>
      <w:r>
        <w:rPr>
          <w:rFonts w:cs="Microsoft Uighur"/>
          <w:szCs w:val="28"/>
          <w:rtl/>
          <w:lang w:bidi="ar-SA"/>
        </w:rPr>
        <w:t xml:space="preserve">رغم ذهاب الكثير من الفقهاء المعاصرين إلى تحريم ذلك، يبدو أن الحقيقة جوازه؛  ذلك لأن التحريم مستنده إما:  </w:t>
      </w:r>
    </w:p>
    <w:p w:rsidR="00A77B3E">
      <w:pPr>
        <w:bidi/>
        <w:spacing w:line="360" w:lineRule="auto"/>
        <w:jc w:val="lowKashida"/>
        <w:rPr>
          <w:rFonts w:cs="Microsoft Uighur"/>
          <w:szCs w:val="28"/>
          <w:rtl/>
          <w:lang w:bidi="ar-SA"/>
        </w:rPr>
      </w:pPr>
      <w:r>
        <w:rPr>
          <w:rFonts w:cs="Microsoft Uighur"/>
          <w:szCs w:val="28"/>
          <w:rtl/>
          <w:lang w:bidi="ar-SA"/>
        </w:rPr>
        <w:t xml:space="preserve">(أ) كون الأكل الحاصل على أساسه من مصاديق أكل المال بالباطل.  </w:t>
      </w:r>
    </w:p>
    <w:p w:rsidR="00A77B3E">
      <w:pPr>
        <w:bidi/>
        <w:spacing w:line="360" w:lineRule="auto"/>
        <w:jc w:val="lowKashida"/>
        <w:rPr>
          <w:rFonts w:cs="Microsoft Uighur"/>
          <w:szCs w:val="28"/>
          <w:rtl/>
          <w:lang w:bidi="ar-SA"/>
        </w:rPr>
      </w:pPr>
      <w:r>
        <w:rPr>
          <w:rFonts w:cs="Microsoft Uighur"/>
          <w:szCs w:val="28"/>
          <w:rtl/>
          <w:lang w:bidi="ar-SA"/>
        </w:rPr>
        <w:t xml:space="preserve">والجواب عن ذلك أن هناك مقدمتين يكون الالتفات إليهما واصلا بنا إلى أن ذلك  ليس من مصاديق الأكل بالباطل: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تقييم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المقدمة الأولى: أن المقصود من الباطل هنا إما بمعنى ما هو الباطل الشرعي أو  بمعنى ما هو الباطل العرفي؛ أما الأول فلا مجال له، فإن الألفاظ الواردة في النصوص  الشرعية لا تحمل على المعاني التأسيسية إلا أن يتم لنا دليل قطعي على وقوع التأسيس  من قبل الشارع، ومثله منتف هنا فيبقى احتمال أن المقصود هو الباطل عند العرف  وكما هو معلوم - يكون معنى الباطل عند العرف ما لا أثر له.  </w:t>
      </w:r>
    </w:p>
    <w:p w:rsidR="00A77B3E">
      <w:pPr>
        <w:bidi/>
        <w:spacing w:line="360" w:lineRule="auto"/>
        <w:jc w:val="lowKashida"/>
        <w:rPr>
          <w:rFonts w:cs="Microsoft Uighur"/>
          <w:szCs w:val="28"/>
          <w:rtl/>
          <w:lang w:bidi="ar-SA"/>
        </w:rPr>
      </w:pPr>
      <w:r>
        <w:rPr>
          <w:rFonts w:cs="Microsoft Uighur"/>
          <w:szCs w:val="28"/>
          <w:rtl/>
          <w:lang w:bidi="ar-SA"/>
        </w:rPr>
        <w:t xml:space="preserve">المقدمة الثانية: إن الضمان عند العرف له قيمة كبيرة، حيث انه لولاه لما دارت  الحياة الاقتصادية والتجارية.  </w:t>
      </w:r>
    </w:p>
    <w:p w:rsidR="00A77B3E">
      <w:pPr>
        <w:bidi/>
        <w:spacing w:line="360" w:lineRule="auto"/>
        <w:jc w:val="lowKashida"/>
        <w:rPr>
          <w:rFonts w:cs="Microsoft Uighur"/>
          <w:szCs w:val="28"/>
          <w:rtl/>
          <w:lang w:bidi="ar-SA"/>
        </w:rPr>
      </w:pPr>
      <w:r>
        <w:rPr>
          <w:rFonts w:cs="Microsoft Uighur"/>
          <w:szCs w:val="28"/>
          <w:rtl/>
          <w:lang w:bidi="ar-SA"/>
        </w:rPr>
        <w:t xml:space="preserve">النتيجة: أن أكل مال في قبال الضمان الذي هو ذو أثر مهم في الحياة الاقتصادية)  ليس أكلاً للمال بالباطل.  </w:t>
      </w:r>
    </w:p>
    <w:p w:rsidR="00A77B3E">
      <w:pPr>
        <w:bidi/>
        <w:spacing w:line="360" w:lineRule="auto"/>
        <w:jc w:val="lowKashida"/>
        <w:rPr>
          <w:rFonts w:cs="Microsoft Uighur"/>
          <w:szCs w:val="28"/>
          <w:rtl/>
          <w:lang w:bidi="ar-SA"/>
        </w:rPr>
      </w:pPr>
      <w:r>
        <w:rPr>
          <w:rFonts w:cs="Microsoft Uighur"/>
          <w:szCs w:val="28"/>
          <w:rtl/>
          <w:lang w:bidi="ar-SA"/>
        </w:rPr>
        <w:t xml:space="preserve">وبتعبير آخر إن أكل الثمن مقابل الضمان لا يعد عرفاً أكلا لمال قبال شيء فاقد  للأثر، فالآية لا تشمله.  </w:t>
      </w:r>
    </w:p>
    <w:p w:rsidR="00A77B3E">
      <w:pPr>
        <w:bidi/>
        <w:spacing w:line="360" w:lineRule="auto"/>
        <w:jc w:val="lowKashida"/>
        <w:rPr>
          <w:rFonts w:cs="Microsoft Uighur"/>
          <w:szCs w:val="28"/>
          <w:rtl/>
          <w:lang w:bidi="ar-SA"/>
        </w:rPr>
      </w:pPr>
      <w:r>
        <w:rPr>
          <w:rFonts w:cs="Microsoft Uighur"/>
          <w:szCs w:val="28"/>
          <w:rtl/>
          <w:lang w:bidi="ar-SA"/>
        </w:rPr>
        <w:t xml:space="preserve">وغير خفي أننا عندما نقول بأن الباطل عرفي لا يعني الحكم هنا عرفي بل كما هو  معلوم ان التحريم المستفاد من الآية هو حكم شرعي ولكن الذي هو موضوع لهذا الحكم  الأكل عن الباطل) هو ذو معنى عرفي، والشارع أعطى حكمه لهذا الموضوع العرفي.  </w:t>
      </w:r>
    </w:p>
    <w:p w:rsidR="00A77B3E">
      <w:pPr>
        <w:bidi/>
        <w:spacing w:line="360" w:lineRule="auto"/>
        <w:jc w:val="lowKashida"/>
        <w:rPr>
          <w:rFonts w:cs="Microsoft Uighur"/>
          <w:szCs w:val="28"/>
          <w:rtl/>
          <w:lang w:bidi="ar-SA"/>
        </w:rPr>
      </w:pPr>
      <w:r>
        <w:rPr>
          <w:rFonts w:cs="Microsoft Uighur"/>
          <w:szCs w:val="28"/>
          <w:rtl/>
          <w:lang w:bidi="ar-SA"/>
        </w:rPr>
        <w:t xml:space="preserve">ب اشتمال معاوضة الضمان بالعوض للغرر  </w:t>
      </w:r>
    </w:p>
    <w:p w:rsidR="00A77B3E">
      <w:pPr>
        <w:bidi/>
        <w:spacing w:line="360" w:lineRule="auto"/>
        <w:jc w:val="lowKashida"/>
        <w:rPr>
          <w:rFonts w:cs="Microsoft Uighur"/>
          <w:szCs w:val="28"/>
          <w:rtl/>
          <w:lang w:bidi="ar-SA"/>
        </w:rPr>
      </w:pPr>
      <w:r>
        <w:rPr>
          <w:rFonts w:cs="Microsoft Uighur"/>
          <w:szCs w:val="28"/>
          <w:rtl/>
          <w:lang w:bidi="ar-SA"/>
        </w:rPr>
        <w:t xml:space="preserve">الاشكال يقول أن الضمان إذا جعل في قباله عوض فذلك يؤدي إلى الغرر الفاحش  فيمنع عنه، ويمكن الجواب عنه بأن الشارع عند ما ركز تشريعه على نفي الغرر لم يكن  نظره في ذلك بمعزل عن تحقيق ما هو المصلحة للناس غير ان هذا الواقع المصلحي  الذي بلحاظه نفى الغرر اختلف في التعبير عنه فذهب بعض الفقهاء الى تفسير الغرر بما  يتحقق بعنصر الجهل (1) وبعضهم الآخر إلى ما يتحقق بعنصر الجهل المقرون بالخوف (٢)  </w:t>
      </w:r>
    </w:p>
    <w:p w:rsidR="00A77B3E">
      <w:pPr>
        <w:bidi/>
        <w:spacing w:line="360" w:lineRule="auto"/>
        <w:jc w:val="lowKashida"/>
        <w:rPr>
          <w:rFonts w:cs="Microsoft Uighur"/>
          <w:szCs w:val="28"/>
          <w:rtl/>
          <w:lang w:bidi="ar-SA"/>
        </w:rPr>
      </w:pPr>
      <w:r>
        <w:rPr>
          <w:rFonts w:cs="Microsoft Uighur"/>
          <w:szCs w:val="28"/>
          <w:rtl/>
          <w:lang w:bidi="ar-SA"/>
        </w:rPr>
        <w:t xml:space="preserve">والبعض منهم إلى أنه ما يتحقق بالجهل الموجب للخدعة (۳)، ولكن الحقيقة ان الغرر من  منطلق كون نفيه واقعا من قبل الشرع بلحاظ الواقع المصلحي فأمكن القول بانه موكول  تعيين مفهومه إلى العرف العقلاني، والعرف لا يقوم بذلك إلا في إطار ذهنيته المتأثرة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بالواقع المصلحي المعاملي في تعاملات كل عصر، والعلاقات السائدة في المجتمع في  مجال المعاملات. أما الجهل بمجرده أو مع اجتماعه مع الخوف فهو غير قادر على أن  يعكس ويراعي ذلك المفهوم الحيوي الذي ينطلق العرف منه في تطبيق مفهوم الغرر،  المفهوم الذي ينبني على قبول الجهل مبدئياً، إلا أن العرف ينظر فيرى هل للمعاملة  المتضمنة لشيء من الجهل، أداء استثماري واسترباحي بصورة معقولة، ولا تتضمن  حينئذ غرراً، أما إذا لم يجد لها مثل ذلك فعندئذ فيها إشكالاً من جهة أن الإقدام على  مثل هذه المعاملة يعد إقداماً على أمر يوصف بوصفين كونه مستور العاقبة، وكونه  عديماً بانعدام توفر الداعي العقلائي له. (4)  </w:t>
      </w:r>
    </w:p>
    <w:p w:rsidR="00A77B3E">
      <w:pPr>
        <w:bidi/>
        <w:spacing w:line="360" w:lineRule="auto"/>
        <w:jc w:val="lowKashida"/>
        <w:rPr>
          <w:rFonts w:cs="Microsoft Uighur"/>
          <w:szCs w:val="28"/>
          <w:rtl/>
          <w:lang w:bidi="ar-SA"/>
        </w:rPr>
      </w:pPr>
      <w:r>
        <w:rPr>
          <w:rFonts w:cs="Microsoft Uighur"/>
          <w:szCs w:val="28"/>
          <w:rtl/>
          <w:lang w:bidi="ar-SA"/>
        </w:rPr>
        <w:t xml:space="preserve">ثانياً: ضمان البنك في صورة كونه مضاربا  </w:t>
      </w:r>
    </w:p>
    <w:p w:rsidR="00A77B3E">
      <w:pPr>
        <w:bidi/>
        <w:spacing w:line="360" w:lineRule="auto"/>
        <w:jc w:val="lowKashida"/>
        <w:rPr>
          <w:rFonts w:cs="Microsoft Uighur"/>
          <w:szCs w:val="28"/>
          <w:rtl/>
          <w:lang w:bidi="ar-SA"/>
        </w:rPr>
      </w:pPr>
      <w:r>
        <w:rPr>
          <w:rFonts w:cs="Microsoft Uighur"/>
          <w:szCs w:val="28"/>
          <w:rtl/>
          <w:lang w:bidi="ar-SA"/>
        </w:rPr>
        <w:t xml:space="preserve">الرأي السائد أن القول بضمان البنك كعامل في المضاربة مخالف للشريعة،  ولكن يمكن القول بأننا لو اعتبرنا نقاطا ثلاثا لبرز لنا أنه لا إشكال في القول  بضمان البنك، وهي:  </w:t>
      </w:r>
    </w:p>
    <w:p w:rsidR="00A77B3E">
      <w:pPr>
        <w:bidi/>
        <w:spacing w:line="360" w:lineRule="auto"/>
        <w:jc w:val="lowKashida"/>
        <w:rPr>
          <w:rFonts w:cs="Microsoft Uighur"/>
          <w:szCs w:val="28"/>
          <w:rtl/>
          <w:lang w:bidi="ar-SA"/>
        </w:rPr>
      </w:pPr>
      <w:r>
        <w:rPr>
          <w:rFonts w:cs="Microsoft Uighur"/>
          <w:szCs w:val="28"/>
          <w:rtl/>
          <w:lang w:bidi="ar-SA"/>
        </w:rPr>
        <w:t xml:space="preserve">الأولى: تبدل العلل:  </w:t>
      </w:r>
    </w:p>
    <w:p w:rsidR="00A77B3E">
      <w:pPr>
        <w:bidi/>
        <w:spacing w:line="360" w:lineRule="auto"/>
        <w:jc w:val="lowKashida"/>
        <w:rPr>
          <w:rFonts w:cs="Microsoft Uighur"/>
          <w:szCs w:val="28"/>
          <w:rtl/>
          <w:lang w:bidi="ar-SA"/>
        </w:rPr>
      </w:pPr>
      <w:r>
        <w:rPr>
          <w:rFonts w:cs="Microsoft Uighur"/>
          <w:szCs w:val="28"/>
          <w:rtl/>
          <w:lang w:bidi="ar-SA"/>
        </w:rPr>
        <w:t xml:space="preserve">لا شك أن الحكم يثبت بثبوت علته كما هو معلوم، إلا أن السؤال هل يمكن أن  تكون لحكم ما علة زالت هي في مورد ما، واحتلت مكانها علة أخرى؟ (مما كانت  نتيجته أن يذهب الحكم الأول فيأتي مكانه حكم آخر توجبه هذه العلة الجديدة)  يوجد أمامنا للإجابة عن هذا السؤال فرضان هما: ۱ ثبات علة الحكم، ٢. إمكانية  </w:t>
      </w:r>
    </w:p>
    <w:p w:rsidR="00A77B3E">
      <w:pPr>
        <w:bidi/>
        <w:spacing w:line="360" w:lineRule="auto"/>
        <w:jc w:val="lowKashida"/>
        <w:rPr>
          <w:rFonts w:cs="Microsoft Uighur"/>
          <w:szCs w:val="28"/>
          <w:rtl/>
          <w:lang w:bidi="ar-SA"/>
        </w:rPr>
      </w:pPr>
      <w:r>
        <w:rPr>
          <w:rFonts w:cs="Microsoft Uighur"/>
          <w:szCs w:val="28"/>
          <w:rtl/>
          <w:lang w:bidi="ar-SA"/>
        </w:rPr>
        <w:t xml:space="preserve">زوال العلة.  </w:t>
      </w:r>
    </w:p>
    <w:p w:rsidR="00A77B3E">
      <w:pPr>
        <w:bidi/>
        <w:spacing w:line="360" w:lineRule="auto"/>
        <w:jc w:val="lowKashida"/>
        <w:rPr>
          <w:rFonts w:cs="Microsoft Uighur"/>
          <w:szCs w:val="28"/>
          <w:rtl/>
          <w:lang w:bidi="ar-SA"/>
        </w:rPr>
      </w:pPr>
      <w:r>
        <w:rPr>
          <w:rFonts w:cs="Microsoft Uighur"/>
          <w:szCs w:val="28"/>
          <w:rtl/>
          <w:lang w:bidi="ar-SA"/>
        </w:rPr>
        <w:t xml:space="preserve">والفرض الثاني يمكن تسميته بتبدل العلل حيث تذهب علة وتأتي أخرى مكانها.  فلو سلمنا بمبدء تبدل العلل فلابد - كما هو معلوم - من التسليم بتبدل الأحكام؛ حيث  </w:t>
      </w:r>
    </w:p>
    <w:p w:rsidR="00A77B3E">
      <w:pPr>
        <w:bidi/>
        <w:spacing w:line="360" w:lineRule="auto"/>
        <w:jc w:val="lowKashida"/>
        <w:rPr>
          <w:rFonts w:cs="Microsoft Uighur"/>
          <w:szCs w:val="28"/>
          <w:rtl/>
          <w:lang w:bidi="ar-SA"/>
        </w:rPr>
      </w:pPr>
      <w:r>
        <w:rPr>
          <w:rFonts w:cs="Microsoft Uighur"/>
          <w:szCs w:val="28"/>
          <w:rtl/>
          <w:lang w:bidi="ar-SA"/>
        </w:rPr>
        <w:t xml:space="preserve">ان الاحكام تدور مدار عللها، فتبدل العلل يتبعه تبدل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الثانية: اعتبار الحكمة علة  </w:t>
      </w:r>
    </w:p>
    <w:p w:rsidR="00A77B3E">
      <w:pPr>
        <w:bidi/>
        <w:spacing w:line="360" w:lineRule="auto"/>
        <w:jc w:val="lowKashida"/>
        <w:rPr>
          <w:rFonts w:cs="Microsoft Uighur"/>
          <w:szCs w:val="28"/>
          <w:rtl/>
          <w:lang w:bidi="ar-SA"/>
        </w:rPr>
      </w:pPr>
      <w:r>
        <w:rPr>
          <w:rFonts w:cs="Microsoft Uighur"/>
          <w:szCs w:val="28"/>
          <w:rtl/>
          <w:lang w:bidi="ar-SA"/>
        </w:rPr>
        <w:t xml:space="preserve">إن الرأي الغالب هو أن الحكمة لا يدور مدارها الحكم، الا ان هناك رأيا يرى انها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علة لعلة الحكم، وهذا هو رأي الغزالي والرازي، وقد ذهبا الى ذلك انطلاقا من ان  الحكمة هي علة لعلة الحكم، وإذا كانت الحكمة علة لعلة الحكم، فاعتبارها علة للحكم  نفسه مما لا محيص عنه، بل هي الأولى لذلك، يقول الرازي: الحكمة علة لعلية العلة  فأولى أن تكون علة للحكم بيانه أن الوصف لا يكون مؤثرا في الحكم إلا لاشتماله  على جلب نفع أو دفع مضرة فكونه علة معللة بهذه الحكمة فإن لم يكن العلم بتلك  الحكمة المخصوصة استحال التوصل به الجعل الوصف علة وإن أمكن ذلك وهو مؤثر  في الحكم والوصف ليس بمؤثر كان لإسناد الحكم إلى الحكمة المعلومة التي هي  المؤثرة أولى من إسناده إلى الوصف الذي هو في الحقيقة ليس بمؤثر (5)  </w:t>
      </w:r>
    </w:p>
    <w:p w:rsidR="00A77B3E">
      <w:pPr>
        <w:bidi/>
        <w:spacing w:line="360" w:lineRule="auto"/>
        <w:jc w:val="lowKashida"/>
        <w:rPr>
          <w:rFonts w:cs="Microsoft Uighur"/>
          <w:szCs w:val="28"/>
          <w:rtl/>
          <w:lang w:bidi="ar-SA"/>
        </w:rPr>
      </w:pPr>
      <w:r>
        <w:rPr>
          <w:rFonts w:cs="Microsoft Uighur"/>
          <w:szCs w:val="28"/>
          <w:rtl/>
          <w:lang w:bidi="ar-SA"/>
        </w:rPr>
        <w:t xml:space="preserve">الثالثة: ذهاب حكمة الحكم بعدم الضمان للعامل:  </w:t>
      </w:r>
    </w:p>
    <w:p w:rsidR="00A77B3E">
      <w:pPr>
        <w:bidi/>
        <w:spacing w:line="360" w:lineRule="auto"/>
        <w:jc w:val="lowKashida"/>
        <w:rPr>
          <w:rFonts w:cs="Microsoft Uighur"/>
          <w:szCs w:val="28"/>
          <w:rtl/>
          <w:lang w:bidi="ar-SA"/>
        </w:rPr>
      </w:pPr>
      <w:r>
        <w:rPr>
          <w:rFonts w:cs="Microsoft Uighur"/>
          <w:szCs w:val="28"/>
          <w:rtl/>
          <w:lang w:bidi="ar-SA"/>
        </w:rPr>
        <w:t xml:space="preserve">إن حكمة حكم عدم ضمان العامل في المضاربة هي الحماية التي كان العامل  بحاجة اليها في المضاربة في الإطار الذي كان لها في القديم، حيث كان العامل في  ذلك الاطار البسيط الذي كان للمضاربة في القديم)، هو الطرف الضعيف الذي كان  معرضا لأن يتحمل الأضرار التي كانت المعاملة عرضة لها.  </w:t>
      </w:r>
    </w:p>
    <w:p w:rsidR="00A77B3E">
      <w:pPr>
        <w:bidi/>
        <w:spacing w:line="360" w:lineRule="auto"/>
        <w:jc w:val="lowKashida"/>
        <w:rPr>
          <w:rFonts w:cs="Microsoft Uighur"/>
          <w:szCs w:val="28"/>
          <w:rtl/>
          <w:lang w:bidi="ar-SA"/>
        </w:rPr>
      </w:pPr>
      <w:r>
        <w:rPr>
          <w:rFonts w:cs="Microsoft Uighur"/>
          <w:szCs w:val="28"/>
          <w:rtl/>
          <w:lang w:bidi="ar-SA"/>
        </w:rPr>
        <w:t xml:space="preserve">اما المضاربة الآن فلم تبق على بساطتها السابقة واطارها الضيق، بل أصبحت جزء من  </w:t>
      </w:r>
    </w:p>
    <w:p w:rsidR="00A77B3E">
      <w:pPr>
        <w:bidi/>
        <w:spacing w:line="360" w:lineRule="auto"/>
        <w:jc w:val="lowKashida"/>
        <w:rPr>
          <w:rFonts w:cs="Microsoft Uighur"/>
          <w:szCs w:val="28"/>
          <w:rtl/>
          <w:lang w:bidi="ar-SA"/>
        </w:rPr>
      </w:pPr>
      <w:r>
        <w:rPr>
          <w:rFonts w:cs="Microsoft Uighur"/>
          <w:szCs w:val="28"/>
          <w:rtl/>
          <w:lang w:bidi="ar-SA"/>
        </w:rPr>
        <w:t xml:space="preserve">عمليات اقتصادية متشابكة، وذات تغطية استثمارية شاملة؛ بحيث لا يمكن لطرف أن  </w:t>
      </w:r>
    </w:p>
    <w:p w:rsidR="00A77B3E">
      <w:pPr>
        <w:bidi/>
        <w:spacing w:line="360" w:lineRule="auto"/>
        <w:jc w:val="lowKashida"/>
        <w:rPr>
          <w:rFonts w:cs="Microsoft Uighur"/>
          <w:szCs w:val="28"/>
          <w:rtl/>
          <w:lang w:bidi="ar-SA"/>
        </w:rPr>
      </w:pPr>
      <w:r>
        <w:rPr>
          <w:rFonts w:cs="Microsoft Uighur"/>
          <w:szCs w:val="28"/>
          <w:rtl/>
          <w:lang w:bidi="ar-SA"/>
        </w:rPr>
        <w:t xml:space="preserve">يصبح عاملا في المضاربة الا وانه يتوقف على كونه ذي مكانة وذي امكانيات من قبل  </w:t>
      </w:r>
    </w:p>
    <w:p w:rsidR="00A77B3E">
      <w:pPr>
        <w:bidi/>
        <w:spacing w:line="360" w:lineRule="auto"/>
        <w:jc w:val="lowKashida"/>
        <w:rPr>
          <w:rFonts w:cs="Microsoft Uighur"/>
          <w:szCs w:val="28"/>
          <w:rtl/>
          <w:lang w:bidi="ar-SA"/>
        </w:rPr>
      </w:pPr>
      <w:r>
        <w:rPr>
          <w:rFonts w:cs="Microsoft Uighur"/>
          <w:szCs w:val="28"/>
          <w:rtl/>
          <w:lang w:bidi="ar-SA"/>
        </w:rPr>
        <w:t xml:space="preserve">حتى يعتمد المستثمرون عليه وعليه فالعامل ليس ذلك الطرف الذي يخاف عليه من  </w:t>
      </w:r>
    </w:p>
    <w:p w:rsidR="00A77B3E">
      <w:pPr>
        <w:bidi/>
        <w:spacing w:line="360" w:lineRule="auto"/>
        <w:jc w:val="lowKashida"/>
        <w:rPr>
          <w:rFonts w:cs="Microsoft Uighur"/>
          <w:szCs w:val="28"/>
          <w:rtl/>
          <w:lang w:bidi="ar-SA"/>
        </w:rPr>
      </w:pPr>
      <w:r>
        <w:rPr>
          <w:rFonts w:cs="Microsoft Uighur"/>
          <w:szCs w:val="28"/>
          <w:rtl/>
          <w:lang w:bidi="ar-SA"/>
        </w:rPr>
        <w:t xml:space="preserve">حيث كونه ضعيفاً، بل هو أحياناً يكون في موارد أقوى من حيث المكانة الاقتصادية  </w:t>
      </w:r>
    </w:p>
    <w:p w:rsidR="00A77B3E">
      <w:pPr>
        <w:bidi/>
        <w:spacing w:line="360" w:lineRule="auto"/>
        <w:jc w:val="lowKashida"/>
        <w:rPr>
          <w:rFonts w:cs="Microsoft Uighur"/>
          <w:szCs w:val="28"/>
          <w:rtl/>
          <w:lang w:bidi="ar-SA"/>
        </w:rPr>
      </w:pPr>
      <w:r>
        <w:rPr>
          <w:rFonts w:cs="Microsoft Uighur"/>
          <w:szCs w:val="28"/>
          <w:rtl/>
          <w:lang w:bidi="ar-SA"/>
        </w:rPr>
        <w:t xml:space="preserve">بالنسبة إلى صاحب المال، سيما أنه قد يكون بسبب امتلاكه للمكانة الاقتصادية  </w:t>
      </w:r>
    </w:p>
    <w:p w:rsidR="00A77B3E">
      <w:pPr>
        <w:bidi/>
        <w:spacing w:line="360" w:lineRule="auto"/>
        <w:jc w:val="lowKashida"/>
        <w:rPr>
          <w:rFonts w:cs="Microsoft Uighur"/>
          <w:szCs w:val="28"/>
          <w:rtl/>
          <w:lang w:bidi="ar-SA"/>
        </w:rPr>
      </w:pPr>
      <w:r>
        <w:rPr>
          <w:rFonts w:cs="Microsoft Uighur"/>
          <w:szCs w:val="28"/>
          <w:rtl/>
          <w:lang w:bidi="ar-SA"/>
        </w:rPr>
        <w:t xml:space="preserve">وللامكانيات المالية متمكناً من أن يعمل ويلعب هذا الدور تجاه مجموعة كبيرة من  </w:t>
      </w:r>
    </w:p>
    <w:p w:rsidR="00A77B3E">
      <w:pPr>
        <w:bidi/>
        <w:spacing w:line="360" w:lineRule="auto"/>
        <w:jc w:val="lowKashida"/>
        <w:rPr>
          <w:rFonts w:cs="Microsoft Uighur"/>
          <w:szCs w:val="28"/>
          <w:rtl/>
          <w:lang w:bidi="ar-SA"/>
        </w:rPr>
      </w:pPr>
      <w:r>
        <w:rPr>
          <w:rFonts w:cs="Microsoft Uighur"/>
          <w:szCs w:val="28"/>
          <w:rtl/>
          <w:lang w:bidi="ar-SA"/>
        </w:rPr>
        <w:t xml:space="preserve">المستثمرين، مما يشكل ظروفا يصبح أموال المستثمرين فيها عرضة للضياع بسبب كونها  </w:t>
      </w:r>
    </w:p>
    <w:p w:rsidR="00A77B3E">
      <w:pPr>
        <w:bidi/>
        <w:spacing w:line="360" w:lineRule="auto"/>
        <w:jc w:val="lowKashida"/>
        <w:rPr>
          <w:rFonts w:cs="Microsoft Uighur"/>
          <w:szCs w:val="28"/>
          <w:rtl/>
          <w:lang w:bidi="ar-SA"/>
        </w:rPr>
      </w:pPr>
      <w:r>
        <w:rPr>
          <w:rFonts w:cs="Microsoft Uighur"/>
          <w:szCs w:val="28"/>
          <w:rtl/>
          <w:lang w:bidi="ar-SA"/>
        </w:rPr>
        <w:t xml:space="preserve">ظروفا هي ذات ماهية خطرة جدا لمصيرة الأموال.  </w:t>
      </w:r>
    </w:p>
    <w:p w:rsidR="00A77B3E">
      <w:pPr>
        <w:bidi/>
        <w:spacing w:line="360" w:lineRule="auto"/>
        <w:jc w:val="lowKashida"/>
        <w:rPr>
          <w:rFonts w:cs="Microsoft Uighur"/>
          <w:szCs w:val="28"/>
          <w:rtl/>
          <w:lang w:bidi="ar-SA"/>
        </w:rPr>
      </w:pPr>
      <w:r>
        <w:rPr>
          <w:rFonts w:cs="Microsoft Uighur"/>
          <w:szCs w:val="28"/>
          <w:rtl/>
          <w:lang w:bidi="ar-SA"/>
        </w:rPr>
        <w:t xml:space="preserve">بما أن حكمة حكم "عدم ضمان العامل في المضاربة هي حماية العامل في ذلك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الإطار القائم في القديم للمضاربة، ففي مثل هذه الظروف قد زالت تلك الحكمة  وبذهابها يحكم بالضمان عليه، إما من باب مجيء علة الضمان مكانها ، أو من باب  الرجوع إلى الأصل بعد ذهاب تلك الحكمة ".  </w:t>
      </w:r>
    </w:p>
    <w:p w:rsidR="00A77B3E">
      <w:pPr>
        <w:bidi/>
        <w:spacing w:line="360" w:lineRule="auto"/>
        <w:jc w:val="lowKashida"/>
        <w:rPr>
          <w:rFonts w:cs="Microsoft Uighur"/>
          <w:szCs w:val="28"/>
          <w:rtl/>
          <w:lang w:bidi="ar-SA"/>
        </w:rPr>
      </w:pPr>
      <w:r>
        <w:rPr>
          <w:rFonts w:cs="Microsoft Uighur"/>
          <w:szCs w:val="28"/>
          <w:rtl/>
          <w:lang w:bidi="ar-SA"/>
        </w:rPr>
        <w:t xml:space="preserve">إذا كان الأمر كذلك فالأمر أوضح فيما إذا اشترط ضمانه، وأسهل منه ما إذا كان  دور البنك دور الوسيط، وأسهل من الكل ما إذا تبرع البنك بالضمان.  </w:t>
      </w:r>
    </w:p>
    <w:p w:rsidR="00A77B3E">
      <w:pPr>
        <w:bidi/>
        <w:spacing w:line="360" w:lineRule="auto"/>
        <w:jc w:val="lowKashida"/>
        <w:rPr>
          <w:rFonts w:cs="Microsoft Uighur"/>
          <w:szCs w:val="28"/>
          <w:rtl/>
          <w:lang w:bidi="ar-SA"/>
        </w:rPr>
      </w:pPr>
      <w:r>
        <w:rPr>
          <w:rFonts w:cs="Microsoft Uighur"/>
          <w:szCs w:val="28"/>
          <w:rtl/>
          <w:lang w:bidi="ar-SA"/>
        </w:rPr>
        <w:t xml:space="preserve">وهذه المحاولة مقبولة ولكن تصحح الطريق الثاني لا الأول، أي الطريق القائل بأننا  ترجع بعد ذهاب الحكمة إلى الأصل الذي هو الضمان، وطبعا لا بد أن نصحح أدبيات  الطريق أيضا؛ بمعنى أن نقول: إنه تذهب الحكمة من الأساس وبذهابها يذهب الحكم.  </w:t>
      </w:r>
    </w:p>
    <w:p w:rsidR="00A77B3E">
      <w:pPr>
        <w:bidi/>
        <w:spacing w:line="360" w:lineRule="auto"/>
        <w:jc w:val="lowKashida"/>
        <w:rPr>
          <w:rFonts w:cs="Microsoft Uighur"/>
          <w:szCs w:val="28"/>
          <w:rtl/>
          <w:lang w:bidi="ar-SA"/>
        </w:rPr>
      </w:pPr>
      <w:r>
        <w:rPr>
          <w:rFonts w:cs="Microsoft Uighur"/>
          <w:szCs w:val="28"/>
          <w:rtl/>
          <w:lang w:bidi="ar-SA"/>
        </w:rPr>
        <w:t xml:space="preserve">ثالثاً: الوعود المتبادلة  </w:t>
      </w:r>
    </w:p>
    <w:p w:rsidR="00A77B3E">
      <w:pPr>
        <w:bidi/>
        <w:spacing w:line="360" w:lineRule="auto"/>
        <w:jc w:val="lowKashida"/>
        <w:rPr>
          <w:rFonts w:cs="Microsoft Uighur"/>
          <w:szCs w:val="28"/>
          <w:rtl/>
          <w:lang w:bidi="ar-SA"/>
        </w:rPr>
      </w:pPr>
      <w:r>
        <w:rPr>
          <w:rFonts w:cs="Microsoft Uighur"/>
          <w:szCs w:val="28"/>
          <w:rtl/>
          <w:lang w:bidi="ar-SA"/>
        </w:rPr>
        <w:t xml:space="preserve">والمقصود منه تبادل الوعد بين البنك والمستثمر، بمعنى أن يقدم كل من البنك  والعميل بوعد للآخر، فيصدر البنك وعدا ملزما بالشراء من العميل، ويقدم العميل وعداً  ملزما بالبيع من البنك.  </w:t>
      </w:r>
    </w:p>
    <w:p w:rsidR="00A77B3E">
      <w:pPr>
        <w:bidi/>
        <w:spacing w:line="360" w:lineRule="auto"/>
        <w:jc w:val="lowKashida"/>
        <w:rPr>
          <w:rFonts w:cs="Microsoft Uighur"/>
          <w:szCs w:val="28"/>
          <w:rtl/>
          <w:lang w:bidi="ar-SA"/>
        </w:rPr>
      </w:pPr>
      <w:r>
        <w:rPr>
          <w:rFonts w:cs="Microsoft Uighur"/>
          <w:szCs w:val="28"/>
          <w:rtl/>
          <w:lang w:bidi="ar-SA"/>
        </w:rPr>
        <w:t xml:space="preserve">اما الوعد بالشراء من قبل البنك فهو يكون بالمواصفات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شراء الأصول التي هي للعميل.  </w:t>
      </w:r>
    </w:p>
    <w:p w:rsidR="00A77B3E">
      <w:pPr>
        <w:bidi/>
        <w:spacing w:line="360" w:lineRule="auto"/>
        <w:jc w:val="lowKashida"/>
        <w:rPr>
          <w:rFonts w:cs="Microsoft Uighur"/>
          <w:szCs w:val="28"/>
          <w:rtl/>
          <w:lang w:bidi="ar-SA"/>
        </w:rPr>
      </w:pPr>
      <w:r>
        <w:rPr>
          <w:rFonts w:cs="Microsoft Uighur"/>
          <w:szCs w:val="28"/>
          <w:rtl/>
          <w:lang w:bidi="ar-SA"/>
        </w:rPr>
        <w:t xml:space="preserve">أن يتم هذا الاشتراء في تاريخ محدد وبثمن محدد.  </w:t>
      </w:r>
    </w:p>
    <w:p w:rsidR="00A77B3E">
      <w:pPr>
        <w:bidi/>
        <w:spacing w:line="360" w:lineRule="auto"/>
        <w:jc w:val="lowKashida"/>
        <w:rPr>
          <w:rFonts w:cs="Microsoft Uighur"/>
          <w:szCs w:val="28"/>
          <w:rtl/>
          <w:lang w:bidi="ar-SA"/>
        </w:rPr>
      </w:pPr>
      <w:r>
        <w:rPr>
          <w:rFonts w:cs="Microsoft Uighur"/>
          <w:szCs w:val="28"/>
          <w:rtl/>
          <w:lang w:bidi="ar-SA"/>
        </w:rPr>
        <w:t xml:space="preserve">أن يكون هذا الشراء معلقا على شرط وهو أن يكون ثمنها في السوق أقل من ذلك  </w:t>
      </w:r>
    </w:p>
    <w:p w:rsidR="00A77B3E">
      <w:pPr>
        <w:bidi/>
        <w:spacing w:line="360" w:lineRule="auto"/>
        <w:jc w:val="lowKashida"/>
        <w:rPr>
          <w:rFonts w:cs="Microsoft Uighur"/>
          <w:szCs w:val="28"/>
          <w:rtl/>
          <w:lang w:bidi="ar-SA"/>
        </w:rPr>
      </w:pPr>
      <w:r>
        <w:rPr>
          <w:rFonts w:cs="Microsoft Uighur"/>
          <w:szCs w:val="28"/>
          <w:rtl/>
          <w:lang w:bidi="ar-SA"/>
        </w:rPr>
        <w:t xml:space="preserve">الثمن الذي التزم البنك بالشراء به.  </w:t>
      </w:r>
    </w:p>
    <w:p w:rsidR="00A77B3E">
      <w:pPr>
        <w:bidi/>
        <w:spacing w:line="360" w:lineRule="auto"/>
        <w:jc w:val="lowKashida"/>
        <w:rPr>
          <w:rFonts w:cs="Microsoft Uighur"/>
          <w:szCs w:val="28"/>
          <w:rtl/>
          <w:lang w:bidi="ar-SA"/>
        </w:rPr>
      </w:pPr>
      <w:r>
        <w:rPr>
          <w:rFonts w:cs="Microsoft Uighur"/>
          <w:szCs w:val="28"/>
          <w:rtl/>
          <w:lang w:bidi="ar-SA"/>
        </w:rPr>
        <w:t xml:space="preserve">وأما الوعد بالبيع من قبل العميل فهو يكون بالمواصفات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أن يتم هذه البيع للبنك عند حلول الأجل بنفس الثمن المتفق عليه.  </w:t>
      </w:r>
    </w:p>
    <w:p w:rsidR="00A77B3E">
      <w:pPr>
        <w:bidi/>
        <w:spacing w:line="360" w:lineRule="auto"/>
        <w:jc w:val="lowKashida"/>
        <w:rPr>
          <w:rFonts w:cs="Microsoft Uighur"/>
          <w:szCs w:val="28"/>
          <w:rtl/>
          <w:lang w:bidi="ar-SA"/>
        </w:rPr>
      </w:pPr>
      <w:r>
        <w:rPr>
          <w:rFonts w:cs="Microsoft Uighur"/>
          <w:szCs w:val="28"/>
          <w:rtl/>
          <w:lang w:bidi="ar-SA"/>
        </w:rPr>
        <w:t xml:space="preserve">- أن يكون بشرط أن يكون ثمنها في السوق أعلى من ذلك الثمن المحدد.  </w:t>
      </w:r>
    </w:p>
    <w:p w:rsidR="00A77B3E">
      <w:pPr>
        <w:bidi/>
        <w:spacing w:line="360" w:lineRule="auto"/>
        <w:jc w:val="lowKashida"/>
        <w:rPr>
          <w:rFonts w:cs="Microsoft Uighur"/>
          <w:szCs w:val="28"/>
          <w:rtl/>
          <w:lang w:bidi="ar-SA"/>
        </w:rPr>
      </w:pPr>
      <w:r>
        <w:rPr>
          <w:rFonts w:cs="Microsoft Uighur"/>
          <w:szCs w:val="28"/>
          <w:rtl/>
          <w:lang w:bidi="ar-SA"/>
        </w:rPr>
        <w:t xml:space="preserve">وطبعا يأتي الوعدان بعد أن وكل العميل البنك في أن يشتري له أصولا استثمارية،  فيعده البنك بشراءها بذلك الشرط ويعد العميل البنك ببيعها منه بذلك الشرط، ولو كان  </w:t>
      </w:r>
    </w:p>
    <w:p w:rsidR="00A77B3E">
      <w:pPr>
        <w:bidi/>
        <w:spacing w:line="360" w:lineRule="auto"/>
        <w:jc w:val="lowKashida"/>
        <w:rPr>
          <w:rFonts w:cs="Microsoft Uighur"/>
          <w:szCs w:val="28"/>
          <w:rtl/>
          <w:lang w:bidi="ar-SA"/>
        </w:rPr>
      </w:pPr>
      <w:r>
        <w:rPr>
          <w:rFonts w:cs="Microsoft Uighur"/>
          <w:szCs w:val="28"/>
          <w:rtl/>
          <w:lang w:bidi="ar-SA"/>
        </w:rPr>
        <w:t xml:space="preserve">المبلغ نفس المبلغ، فلهما بصورة طبيعية الاختيار في أن يقوما بالمعاملة أم لا؟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تقسيم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والذي سيحصل من ذلك، لزوم بيع العميل الأصول من البنك في ذلك التاريخ  المحدد وبذلك المبلغ، لأن القيمة إما تكون آنذاك أزيد من ذلك المبلغ، فسيلزمه البنك  على البيع، أو تكون أقل فسيلزم العميل البنك بالشراء.  </w:t>
      </w:r>
    </w:p>
    <w:p w:rsidR="00A77B3E">
      <w:pPr>
        <w:bidi/>
        <w:spacing w:line="360" w:lineRule="auto"/>
        <w:jc w:val="lowKashida"/>
        <w:rPr>
          <w:rFonts w:cs="Microsoft Uighur"/>
          <w:szCs w:val="28"/>
          <w:rtl/>
          <w:lang w:bidi="ar-SA"/>
        </w:rPr>
      </w:pPr>
      <w:r>
        <w:rPr>
          <w:rFonts w:cs="Microsoft Uighur"/>
          <w:szCs w:val="28"/>
          <w:rtl/>
          <w:lang w:bidi="ar-SA"/>
        </w:rPr>
        <w:t xml:space="preserve">مشروعية المواعدة  </w:t>
      </w:r>
    </w:p>
    <w:p w:rsidR="00A77B3E">
      <w:pPr>
        <w:bidi/>
        <w:spacing w:line="360" w:lineRule="auto"/>
        <w:jc w:val="lowKashida"/>
        <w:rPr>
          <w:rFonts w:cs="Microsoft Uighur"/>
          <w:szCs w:val="28"/>
          <w:rtl/>
          <w:lang w:bidi="ar-SA"/>
        </w:rPr>
      </w:pPr>
      <w:r>
        <w:rPr>
          <w:rFonts w:cs="Microsoft Uighur"/>
          <w:szCs w:val="28"/>
          <w:rtl/>
          <w:lang w:bidi="ar-SA"/>
        </w:rPr>
        <w:t xml:space="preserve">قد يناقش في ذلك بأنه يلزم بيع ما لا يملك، والجواب أن هناك مقولتين، هما: "الوعد  بالبيع والشراء فانه شيء، و"البيع والشراء وهو شيء آخر، والذي هنا هو الأول، فقاعدة  </w:t>
      </w:r>
    </w:p>
    <w:p w:rsidR="00A77B3E">
      <w:pPr>
        <w:bidi/>
        <w:spacing w:line="360" w:lineRule="auto"/>
        <w:jc w:val="lowKashida"/>
        <w:rPr>
          <w:rFonts w:cs="Microsoft Uighur"/>
          <w:szCs w:val="28"/>
          <w:rtl/>
          <w:lang w:bidi="ar-SA"/>
        </w:rPr>
      </w:pPr>
      <w:r>
        <w:rPr>
          <w:rFonts w:cs="Microsoft Uighur"/>
          <w:szCs w:val="28"/>
          <w:rtl/>
          <w:lang w:bidi="ar-SA"/>
        </w:rPr>
        <w:t xml:space="preserve">عدم جواز بيع ما لا يملك لا تأتي هنا.  </w:t>
      </w:r>
    </w:p>
    <w:p w:rsidR="00A77B3E">
      <w:pPr>
        <w:bidi/>
        <w:spacing w:line="360" w:lineRule="auto"/>
        <w:jc w:val="lowKashida"/>
        <w:rPr>
          <w:rFonts w:cs="Microsoft Uighur"/>
          <w:szCs w:val="28"/>
          <w:rtl/>
          <w:lang w:bidi="ar-SA"/>
        </w:rPr>
      </w:pPr>
      <w:r>
        <w:rPr>
          <w:rFonts w:cs="Microsoft Uighur"/>
          <w:szCs w:val="28"/>
          <w:rtl/>
          <w:lang w:bidi="ar-SA"/>
        </w:rPr>
        <w:t xml:space="preserve">وكون الوعد حاصلاً من الطرفين مع التزامهما بالبيع والشراء، لا يجعل هذا الوعد  المتبادل عقد البيع أو في حكم عقد البيع، لأنه لا يمثل أحد الوعدين إيجابا مملكاً  والآخر قبولاً له، ولذلك لا يقتضي أي وعد من الوعدين انتقال انتقال الملكية من  أحدهما إلى الآخر بمجرده ما دام لم يقع البيع فيما بعد.  </w:t>
      </w:r>
    </w:p>
    <w:p w:rsidR="00A77B3E">
      <w:pPr>
        <w:bidi/>
        <w:spacing w:line="360" w:lineRule="auto"/>
        <w:jc w:val="lowKashida"/>
        <w:rPr>
          <w:rFonts w:cs="Microsoft Uighur"/>
          <w:szCs w:val="28"/>
          <w:rtl/>
          <w:lang w:bidi="ar-SA"/>
        </w:rPr>
      </w:pPr>
      <w:r>
        <w:rPr>
          <w:rFonts w:cs="Microsoft Uighur"/>
          <w:szCs w:val="28"/>
          <w:rtl/>
          <w:lang w:bidi="ar-SA"/>
        </w:rPr>
        <w:t xml:space="preserve">ويمكن تصحيح المواعدة عبر ذكر نقاط:  </w:t>
      </w:r>
    </w:p>
    <w:p w:rsidR="00A77B3E">
      <w:pPr>
        <w:bidi/>
        <w:spacing w:line="360" w:lineRule="auto"/>
        <w:jc w:val="lowKashida"/>
        <w:rPr>
          <w:rFonts w:cs="Microsoft Uighur"/>
          <w:szCs w:val="28"/>
          <w:rtl/>
          <w:lang w:bidi="ar-SA"/>
        </w:rPr>
      </w:pPr>
      <w:r>
        <w:rPr>
          <w:rFonts w:cs="Microsoft Uighur"/>
          <w:szCs w:val="28"/>
          <w:rtl/>
          <w:lang w:bidi="ar-SA"/>
        </w:rPr>
        <w:t xml:space="preserve">النقطة الأولى: ان المعاوضة هي أعم من البيع.  </w:t>
      </w:r>
    </w:p>
    <w:p w:rsidR="00A77B3E">
      <w:pPr>
        <w:bidi/>
        <w:spacing w:line="360" w:lineRule="auto"/>
        <w:jc w:val="lowKashida"/>
        <w:rPr>
          <w:rFonts w:cs="Microsoft Uighur"/>
          <w:szCs w:val="28"/>
          <w:rtl/>
          <w:lang w:bidi="ar-SA"/>
        </w:rPr>
      </w:pPr>
      <w:r>
        <w:rPr>
          <w:rFonts w:cs="Microsoft Uighur"/>
          <w:szCs w:val="28"/>
          <w:rtl/>
          <w:lang w:bidi="ar-SA"/>
        </w:rPr>
        <w:t xml:space="preserve">النقطة الثانية: ان الشرع قد قبل المعاوضات وتبناها في تشريعه.  </w:t>
      </w:r>
    </w:p>
    <w:p w:rsidR="00A77B3E">
      <w:pPr>
        <w:bidi/>
        <w:spacing w:line="360" w:lineRule="auto"/>
        <w:jc w:val="lowKashida"/>
        <w:rPr>
          <w:rFonts w:cs="Microsoft Uighur"/>
          <w:szCs w:val="28"/>
          <w:rtl/>
          <w:lang w:bidi="ar-SA"/>
        </w:rPr>
      </w:pPr>
      <w:r>
        <w:rPr>
          <w:rFonts w:cs="Microsoft Uighur"/>
          <w:szCs w:val="28"/>
          <w:rtl/>
          <w:lang w:bidi="ar-SA"/>
        </w:rPr>
        <w:t xml:space="preserve">النقطة الثالثة: لم تكن المعاوضات تأسيسية للشارع، بل هي كانت رائجة وموجودة  في زمن التشريع، والشارع قد قبلها ولكن قد قرن قبوله لها بلزوم رعاية شروط وقيود  فيها. يقول النائيني: "ان المعاملات بأجمعها إمضائية )  </w:t>
      </w:r>
    </w:p>
    <w:p w:rsidR="00A77B3E">
      <w:pPr>
        <w:bidi/>
        <w:spacing w:line="360" w:lineRule="auto"/>
        <w:jc w:val="lowKashida"/>
        <w:rPr>
          <w:rFonts w:cs="Microsoft Uighur"/>
          <w:szCs w:val="28"/>
          <w:rtl/>
          <w:lang w:bidi="ar-SA"/>
        </w:rPr>
      </w:pPr>
      <w:r>
        <w:rPr>
          <w:rFonts w:cs="Microsoft Uighur"/>
          <w:szCs w:val="28"/>
          <w:rtl/>
          <w:lang w:bidi="ar-SA"/>
        </w:rPr>
        <w:t xml:space="preserve">النقطة الرابعة لاشك أن العقلاء في تلك الأزمنة القديمة قد أسسوا المعاوضات على  أساس المصالح التي وجدوها في الأوضاع المتنوعة آنذاك في علاقاتهم الاقتصادية.  </w:t>
      </w:r>
    </w:p>
    <w:p w:rsidR="00A77B3E">
      <w:pPr>
        <w:bidi/>
        <w:spacing w:line="360" w:lineRule="auto"/>
        <w:jc w:val="lowKashida"/>
        <w:rPr>
          <w:rFonts w:cs="Microsoft Uighur"/>
          <w:szCs w:val="28"/>
          <w:rtl/>
          <w:lang w:bidi="ar-SA"/>
        </w:rPr>
      </w:pPr>
      <w:r>
        <w:rPr>
          <w:rFonts w:cs="Microsoft Uighur"/>
          <w:szCs w:val="28"/>
          <w:rtl/>
          <w:lang w:bidi="ar-SA"/>
        </w:rPr>
        <w:t xml:space="preserve">النقطة الخامسة ليس من المعقول حصر المعاوضات التي يحتاج إليها البشر لتأمين  حاجاتهم الاقتصادية في تلك المعاملات التي انبثقت في الازمنة القديمة، فان تلك تتمكن  فقط من أن تفي بمجموعة من الحاجات الموجودة الآن، وهناك حاجات متطورة ومعقدة  اقتصادية لا بد من الاجابة عليها، والتي هي كفيلة بهذه الاجابة معاوضات صنعها العقلاء اليوم.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النقطة السادسة: إلى هنا حصلنا على أن أن استيعاب التشريع الاسلامي للمعاوضات  المستجدة أمر معقول وذلك من نفس المنطلق الذي قبل الشارع بسببه المعاوضات  القديمة، ولكن ذلك ليس إلا مجرد معقولية، ونحن ما دام لم يكن بأيدينا دليل من  الشارع يدل على استيعابه للمستجدات، لا نتمكن من نسبة القبول لها إليه، ويبدو أن هذا  الدليل موجود بايدينا وهو "أوفوا بالعقود فيما إذا جعلنا اللام استغراقية لا عهدية، وعليه  فان الشارع قد قبل العقود بما هي عقود، لا العقود المعهودة فقط.  </w:t>
      </w:r>
    </w:p>
    <w:p w:rsidR="00A77B3E">
      <w:pPr>
        <w:bidi/>
        <w:spacing w:line="360" w:lineRule="auto"/>
        <w:jc w:val="lowKashida"/>
        <w:rPr>
          <w:rFonts w:cs="Microsoft Uighur"/>
          <w:szCs w:val="28"/>
          <w:rtl/>
          <w:lang w:bidi="ar-SA"/>
        </w:rPr>
      </w:pPr>
      <w:r>
        <w:rPr>
          <w:rFonts w:cs="Microsoft Uighur"/>
          <w:szCs w:val="28"/>
          <w:rtl/>
          <w:lang w:bidi="ar-SA"/>
        </w:rPr>
        <w:t xml:space="preserve">يقول أحد الفقهاء: "العقود جمع معرف باللام، فيفيد العموم الاستغراقي، وخروج  بعض الأفراد منه بالدليل لا يوجب سقوط حجيته بالنسبة إلى ما لم يقم دليل على  خروجه، فإن العام المخصص حجة في الباقي"  </w:t>
      </w:r>
    </w:p>
    <w:p w:rsidR="00A77B3E">
      <w:pPr>
        <w:bidi/>
        <w:spacing w:line="360" w:lineRule="auto"/>
        <w:jc w:val="lowKashida"/>
        <w:rPr>
          <w:rFonts w:cs="Microsoft Uighur"/>
          <w:szCs w:val="28"/>
          <w:rtl/>
          <w:lang w:bidi="ar-SA"/>
        </w:rPr>
      </w:pPr>
      <w:r>
        <w:rPr>
          <w:rFonts w:cs="Microsoft Uighur"/>
          <w:szCs w:val="28"/>
          <w:rtl/>
          <w:lang w:bidi="ar-SA"/>
        </w:rPr>
        <w:t xml:space="preserve">ويقول المحقق اليزدي ودعوى انصرافها (أي: عمومات من قبيل أوفوا بالعقود  وتجارة عن تراض والناس مسلطون والمؤمنون ونحوها إلى المعهود كما ترى " . (4)  </w:t>
      </w:r>
    </w:p>
    <w:p w:rsidR="00A77B3E">
      <w:pPr>
        <w:bidi/>
        <w:spacing w:line="360" w:lineRule="auto"/>
        <w:jc w:val="lowKashida"/>
        <w:rPr>
          <w:rFonts w:cs="Microsoft Uighur"/>
          <w:szCs w:val="28"/>
          <w:rtl/>
          <w:lang w:bidi="ar-SA"/>
        </w:rPr>
      </w:pPr>
      <w:r>
        <w:rPr>
          <w:rFonts w:cs="Microsoft Uighur"/>
          <w:szCs w:val="28"/>
          <w:rtl/>
          <w:lang w:bidi="ar-SA"/>
        </w:rPr>
        <w:t xml:space="preserve">النقطة السابعة: أن المواعدة تكون في حقيقتها مندرجة تحت عنوان المعاوضة،  ولكن لا على غرار المعاوضات القديمة، وكونها معاوضية من جهة أن كل وعد لا يأتي  به صاحبه إلا بلحاظ الوعد الآخر، فكل وعد يكون بإزاء الآخر.  </w:t>
      </w:r>
    </w:p>
    <w:p w:rsidR="00A77B3E">
      <w:pPr>
        <w:bidi/>
        <w:spacing w:line="360" w:lineRule="auto"/>
        <w:jc w:val="lowKashida"/>
        <w:rPr>
          <w:rFonts w:cs="Microsoft Uighur"/>
          <w:szCs w:val="28"/>
          <w:rtl/>
          <w:lang w:bidi="ar-SA"/>
        </w:rPr>
      </w:pPr>
      <w:r>
        <w:rPr>
          <w:rFonts w:cs="Microsoft Uighur"/>
          <w:szCs w:val="28"/>
          <w:rtl/>
          <w:lang w:bidi="ar-SA"/>
        </w:rPr>
        <w:t xml:space="preserve">النقطة الثامنة: بناء على أمرين إثنين وهما: (1) استيعاب عمومات المعاملات  والمعاوضات الشرعية للمستجدات الان) دليل أوفوا بالعقود تكون اللام فيه استغراقية  لا عهدية، فيشمل العقود المستجدة كما شمل العقود القديمة) (٢) كون المواعدة  معاوضة في حقيقتها، بناء على هذين فليس هناك ما يمنع عن شمول العمومات الشرعية  للمواعدة، وعليه فتثبت مشروعية المواعدة.  </w:t>
      </w:r>
    </w:p>
    <w:p w:rsidR="00A77B3E">
      <w:pPr>
        <w:bidi/>
        <w:spacing w:line="360" w:lineRule="auto"/>
        <w:jc w:val="lowKashida"/>
        <w:rPr>
          <w:rFonts w:cs="Microsoft Uighur"/>
          <w:szCs w:val="28"/>
          <w:rtl/>
          <w:lang w:bidi="ar-SA"/>
        </w:rPr>
      </w:pPr>
      <w:r>
        <w:rPr>
          <w:rFonts w:cs="Microsoft Uighur"/>
          <w:szCs w:val="28"/>
          <w:rtl/>
          <w:lang w:bidi="ar-SA"/>
        </w:rPr>
        <w:t xml:space="preserve">رابعاً: عقد المرابحة  </w:t>
      </w:r>
    </w:p>
    <w:p w:rsidR="00A77B3E">
      <w:pPr>
        <w:bidi/>
        <w:spacing w:line="360" w:lineRule="auto"/>
        <w:jc w:val="lowKashida"/>
        <w:rPr>
          <w:rFonts w:cs="Microsoft Uighur"/>
          <w:szCs w:val="28"/>
          <w:rtl/>
          <w:lang w:bidi="ar-SA"/>
        </w:rPr>
      </w:pPr>
      <w:r>
        <w:rPr>
          <w:rFonts w:cs="Microsoft Uighur"/>
          <w:szCs w:val="28"/>
          <w:rtl/>
          <w:lang w:bidi="ar-SA"/>
        </w:rPr>
        <w:t xml:space="preserve">نتحدث في محورين  </w:t>
      </w:r>
    </w:p>
    <w:p w:rsidR="00A77B3E">
      <w:pPr>
        <w:bidi/>
        <w:spacing w:line="360" w:lineRule="auto"/>
        <w:jc w:val="lowKashida"/>
        <w:rPr>
          <w:rFonts w:cs="Microsoft Uighur"/>
          <w:szCs w:val="28"/>
          <w:rtl/>
          <w:lang w:bidi="ar-SA"/>
        </w:rPr>
      </w:pPr>
      <w:r>
        <w:rPr>
          <w:rFonts w:cs="Microsoft Uighur"/>
          <w:szCs w:val="28"/>
          <w:rtl/>
          <w:lang w:bidi="ar-SA"/>
        </w:rPr>
        <w:t xml:space="preserve">الصورة المطبقة من المرابحة في البنوك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استخدام المرابحة للتحوط من تذبذب أسعار العملات  </w:t>
      </w:r>
    </w:p>
    <w:p w:rsidR="00A77B3E">
      <w:pPr>
        <w:bidi/>
        <w:spacing w:line="360" w:lineRule="auto"/>
        <w:jc w:val="lowKashida"/>
        <w:rPr>
          <w:rFonts w:cs="Microsoft Uighur"/>
          <w:szCs w:val="28"/>
          <w:rtl/>
          <w:lang w:bidi="ar-SA"/>
        </w:rPr>
      </w:pPr>
      <w:r>
        <w:rPr>
          <w:rFonts w:cs="Microsoft Uighur"/>
          <w:szCs w:val="28"/>
          <w:rtl/>
          <w:lang w:bidi="ar-SA"/>
        </w:rPr>
        <w:t xml:space="preserve">المحور الأول: الصورة المطبقة من المرابحة في البنوك  </w:t>
      </w:r>
    </w:p>
    <w:p w:rsidR="00A77B3E">
      <w:pPr>
        <w:bidi/>
        <w:spacing w:line="360" w:lineRule="auto"/>
        <w:jc w:val="lowKashida"/>
        <w:rPr>
          <w:rFonts w:cs="Microsoft Uighur"/>
          <w:szCs w:val="28"/>
          <w:rtl/>
          <w:lang w:bidi="ar-SA"/>
        </w:rPr>
      </w:pPr>
      <w:r>
        <w:rPr>
          <w:rFonts w:cs="Microsoft Uighur"/>
          <w:szCs w:val="28"/>
          <w:rtl/>
          <w:lang w:bidi="ar-SA"/>
        </w:rPr>
        <w:t xml:space="preserve">ذهب الأكثرية الغالبة من فقهاء المذاهب إلى مشروعية عقد المرابحة، مستدلين لها  بقوله تعالى: ﴿وأحل الله البيع وحرم الربا (١٠) ومشروعية هذا العقد إنما يكون فيما إذا  روعيت فيه شروط ثلاثة وهي: أولاً: أن تكون هناك سلعة واقعية تقع محل المعاملة لا  فرضية، وثانياً: أن يعلن للمشتري عن القيمة التي تم اشتراء السلعة بها، وثالثاً: أن يتم  تعيين الربح الذي يريده البائع في المعاملة الثانية بصورة دقيقة.  </w:t>
      </w:r>
    </w:p>
    <w:p w:rsidR="00A77B3E">
      <w:pPr>
        <w:bidi/>
        <w:spacing w:line="360" w:lineRule="auto"/>
        <w:jc w:val="lowKashida"/>
        <w:rPr>
          <w:rFonts w:cs="Microsoft Uighur"/>
          <w:szCs w:val="28"/>
          <w:rtl/>
          <w:lang w:bidi="ar-SA"/>
        </w:rPr>
      </w:pPr>
      <w:r>
        <w:rPr>
          <w:rFonts w:cs="Microsoft Uighur"/>
          <w:szCs w:val="28"/>
          <w:rtl/>
          <w:lang w:bidi="ar-SA"/>
        </w:rPr>
        <w:t xml:space="preserve">والقول بمشروعيته مما انعكس في الكتب الفقهية، وهو واضح لا غبار عليه، ولذلك لا  نريد الدخول في بيان هذه المشروعية، وتفصيل الكلام فيها، وإنما الذي نريد التركيز عليه  هنا هو أن عقد المرابحة قد استغل كنظام حقوقي واقتصادي في البنوك الإسلامية، وقد تم  ذلك لما فيها من القابلية لبناء العمليات البنكية على أساسها من دون التورط في الربا.  </w:t>
      </w:r>
    </w:p>
    <w:p w:rsidR="00A77B3E">
      <w:pPr>
        <w:bidi/>
        <w:spacing w:line="360" w:lineRule="auto"/>
        <w:jc w:val="lowKashida"/>
        <w:rPr>
          <w:rFonts w:cs="Microsoft Uighur"/>
          <w:szCs w:val="28"/>
          <w:rtl/>
          <w:lang w:bidi="ar-SA"/>
        </w:rPr>
      </w:pPr>
      <w:r>
        <w:rPr>
          <w:rFonts w:cs="Microsoft Uighur"/>
          <w:szCs w:val="28"/>
          <w:rtl/>
          <w:lang w:bidi="ar-SA"/>
        </w:rPr>
        <w:t xml:space="preserve">شروط المرابحة توجد عدة شروط للمرابحة ذكرها الفقهاء القدامي من أهمها:  </w:t>
      </w:r>
    </w:p>
    <w:p w:rsidR="00A77B3E">
      <w:pPr>
        <w:bidi/>
        <w:spacing w:line="360" w:lineRule="auto"/>
        <w:jc w:val="lowKashida"/>
        <w:rPr>
          <w:rFonts w:cs="Microsoft Uighur"/>
          <w:szCs w:val="28"/>
          <w:rtl/>
          <w:lang w:bidi="ar-SA"/>
        </w:rPr>
      </w:pPr>
      <w:r>
        <w:rPr>
          <w:rFonts w:cs="Microsoft Uighur"/>
          <w:szCs w:val="28"/>
          <w:rtl/>
          <w:lang w:bidi="ar-SA"/>
        </w:rPr>
        <w:t xml:space="preserve">1- أن يكون الثمن الأول معلوم لطرفي العقد وكذلك ما يحمل عليه من تكاليف أخرى.  </w:t>
      </w:r>
    </w:p>
    <w:p w:rsidR="00A77B3E">
      <w:pPr>
        <w:bidi/>
        <w:spacing w:line="360" w:lineRule="auto"/>
        <w:jc w:val="lowKashida"/>
        <w:rPr>
          <w:rFonts w:cs="Microsoft Uighur"/>
          <w:szCs w:val="28"/>
          <w:rtl/>
          <w:lang w:bidi="ar-SA"/>
        </w:rPr>
      </w:pPr>
      <w:r>
        <w:rPr>
          <w:rFonts w:cs="Microsoft Uighur"/>
          <w:szCs w:val="28"/>
          <w:rtl/>
          <w:lang w:bidi="ar-SA"/>
        </w:rPr>
        <w:t xml:space="preserve">أن يكون الربح محدداً مقداراً أو نسبة من الثمن الأول.  </w:t>
      </w:r>
    </w:p>
    <w:p w:rsidR="00A77B3E">
      <w:pPr>
        <w:bidi/>
        <w:spacing w:line="360" w:lineRule="auto"/>
        <w:jc w:val="lowKashida"/>
        <w:rPr>
          <w:rFonts w:cs="Microsoft Uighur"/>
          <w:szCs w:val="28"/>
          <w:rtl/>
          <w:lang w:bidi="ar-SA"/>
        </w:rPr>
      </w:pPr>
      <w:r>
        <w:rPr>
          <w:rFonts w:cs="Microsoft Uighur"/>
          <w:szCs w:val="28"/>
          <w:rtl/>
          <w:lang w:bidi="ar-SA"/>
        </w:rPr>
        <w:t xml:space="preserve">أن يكون العقد الأول صحيحاً.  </w:t>
      </w:r>
    </w:p>
    <w:p w:rsidR="00A77B3E">
      <w:pPr>
        <w:bidi/>
        <w:spacing w:line="360" w:lineRule="auto"/>
        <w:jc w:val="lowKashida"/>
        <w:rPr>
          <w:rFonts w:cs="Microsoft Uighur"/>
          <w:szCs w:val="28"/>
          <w:rtl/>
          <w:lang w:bidi="ar-SA"/>
        </w:rPr>
      </w:pPr>
      <w:r>
        <w:rPr>
          <w:rFonts w:cs="Microsoft Uighur"/>
          <w:szCs w:val="28"/>
          <w:rtl/>
          <w:lang w:bidi="ar-SA"/>
        </w:rPr>
        <w:t xml:space="preserve">هناك صورة للمرابحة تسمى بـ "بيع المرابحة للآمر بالشراء، والتي تطبق عملياً وحالياً  في بعض البنوك هي هذه الصورة، والمقصود منها ما يطلب فيه المشتري من البنك شراء  سلعة فيقوم البنك باشترائه، فيبيعه من المشتري مرابحة، غير أن هذه الصورة بما أنها  يتمثل تطبيقها في قوالب فلا بد أن لا تكون دراستنا للصورة بمعزل عن النظر إلى التأثير  الاحتمالي الذي للقالب على عقد المرابحة وإلى مشروعية القالب الذي تطبق به فيما لو  كان له التأثير عليه، والقوالب ما يلي:  </w:t>
      </w:r>
    </w:p>
    <w:p w:rsidR="00A77B3E">
      <w:pPr>
        <w:bidi/>
        <w:spacing w:line="360" w:lineRule="auto"/>
        <w:jc w:val="lowKashida"/>
        <w:rPr>
          <w:rFonts w:cs="Microsoft Uighur"/>
          <w:szCs w:val="28"/>
          <w:rtl/>
          <w:lang w:bidi="ar-SA"/>
        </w:rPr>
      </w:pPr>
      <w:r>
        <w:rPr>
          <w:rFonts w:cs="Microsoft Uighur"/>
          <w:szCs w:val="28"/>
          <w:rtl/>
          <w:lang w:bidi="ar-SA"/>
        </w:rPr>
        <w:t xml:space="preserve">القالب الأول: ما تكون عناصره  </w:t>
      </w:r>
    </w:p>
    <w:p w:rsidR="00A77B3E">
      <w:pPr>
        <w:bidi/>
        <w:spacing w:line="360" w:lineRule="auto"/>
        <w:jc w:val="lowKashida"/>
        <w:rPr>
          <w:rFonts w:cs="Microsoft Uighur"/>
          <w:szCs w:val="28"/>
          <w:rtl/>
          <w:lang w:bidi="ar-SA"/>
        </w:rPr>
      </w:pPr>
      <w:r>
        <w:rPr>
          <w:rFonts w:cs="Microsoft Uighur"/>
          <w:szCs w:val="28"/>
          <w:rtl/>
          <w:lang w:bidi="ar-SA"/>
        </w:rPr>
        <w:t xml:space="preserve">(أ) طلب العميل من البنك شراء سلعة معينة محددة أوصافها.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 عدم تركيز المشتري على مصدر خاص لشراءها.  </w:t>
      </w:r>
    </w:p>
    <w:p w:rsidR="00A77B3E">
      <w:pPr>
        <w:bidi/>
        <w:spacing w:line="360" w:lineRule="auto"/>
        <w:jc w:val="lowKashida"/>
        <w:rPr>
          <w:rFonts w:cs="Microsoft Uighur"/>
          <w:szCs w:val="28"/>
          <w:rtl/>
          <w:lang w:bidi="ar-SA"/>
        </w:rPr>
      </w:pPr>
      <w:r>
        <w:rPr>
          <w:rFonts w:cs="Microsoft Uighur"/>
          <w:szCs w:val="28"/>
          <w:rtl/>
          <w:lang w:bidi="ar-SA"/>
        </w:rPr>
        <w:t xml:space="preserve">(ج) قيام البنك بما طلبه المشتري والحصول على السلعة من أي مصدر يريد.  </w:t>
      </w:r>
    </w:p>
    <w:p w:rsidR="00A77B3E">
      <w:pPr>
        <w:bidi/>
        <w:spacing w:line="360" w:lineRule="auto"/>
        <w:jc w:val="lowKashida"/>
        <w:rPr>
          <w:rFonts w:cs="Microsoft Uighur"/>
          <w:szCs w:val="28"/>
          <w:rtl/>
          <w:lang w:bidi="ar-SA"/>
        </w:rPr>
      </w:pPr>
      <w:r>
        <w:rPr>
          <w:rFonts w:cs="Microsoft Uighur"/>
          <w:szCs w:val="28"/>
          <w:rtl/>
          <w:lang w:bidi="ar-SA"/>
        </w:rPr>
        <w:t xml:space="preserve">د) بيع البنك السلعة للمشتري مرابحة.  </w:t>
      </w:r>
    </w:p>
    <w:p w:rsidR="00A77B3E">
      <w:pPr>
        <w:bidi/>
        <w:spacing w:line="360" w:lineRule="auto"/>
        <w:jc w:val="lowKashida"/>
        <w:rPr>
          <w:rFonts w:cs="Microsoft Uighur"/>
          <w:szCs w:val="28"/>
          <w:rtl/>
          <w:lang w:bidi="ar-SA"/>
        </w:rPr>
      </w:pPr>
      <w:r>
        <w:rPr>
          <w:rFonts w:cs="Microsoft Uighur"/>
          <w:szCs w:val="28"/>
          <w:rtl/>
          <w:lang w:bidi="ar-SA"/>
        </w:rPr>
        <w:t xml:space="preserve">القالب الثاني: ما تكون عناصره:  </w:t>
      </w:r>
    </w:p>
    <w:p w:rsidR="00A77B3E">
      <w:pPr>
        <w:bidi/>
        <w:spacing w:line="360" w:lineRule="auto"/>
        <w:jc w:val="lowKashida"/>
        <w:rPr>
          <w:rFonts w:cs="Microsoft Uighur"/>
          <w:szCs w:val="28"/>
          <w:rtl/>
          <w:lang w:bidi="ar-SA"/>
        </w:rPr>
      </w:pPr>
      <w:r>
        <w:rPr>
          <w:rFonts w:cs="Microsoft Uighur"/>
          <w:szCs w:val="28"/>
          <w:rtl/>
          <w:lang w:bidi="ar-SA"/>
        </w:rPr>
        <w:t xml:space="preserve">أ) طلب العميل من البنك شراء سلعة معينة مع تحديد الأوصافها.  </w:t>
      </w:r>
    </w:p>
    <w:p w:rsidR="00A77B3E">
      <w:pPr>
        <w:bidi/>
        <w:spacing w:line="360" w:lineRule="auto"/>
        <w:jc w:val="lowKashida"/>
        <w:rPr>
          <w:rFonts w:cs="Microsoft Uighur"/>
          <w:szCs w:val="28"/>
          <w:rtl/>
          <w:lang w:bidi="ar-SA"/>
        </w:rPr>
      </w:pPr>
      <w:r>
        <w:rPr>
          <w:rFonts w:cs="Microsoft Uighur"/>
          <w:szCs w:val="28"/>
          <w:rtl/>
          <w:lang w:bidi="ar-SA"/>
        </w:rPr>
        <w:t xml:space="preserve">ب التركيز على مصدر خاص للتوريد وبيانات محددة.  </w:t>
      </w:r>
    </w:p>
    <w:p w:rsidR="00A77B3E">
      <w:pPr>
        <w:bidi/>
        <w:spacing w:line="360" w:lineRule="auto"/>
        <w:jc w:val="lowKashida"/>
        <w:rPr>
          <w:rFonts w:cs="Microsoft Uighur"/>
          <w:szCs w:val="28"/>
          <w:rtl/>
          <w:lang w:bidi="ar-SA"/>
        </w:rPr>
      </w:pPr>
      <w:r>
        <w:rPr>
          <w:rFonts w:cs="Microsoft Uighur"/>
          <w:szCs w:val="28"/>
          <w:rtl/>
          <w:lang w:bidi="ar-SA"/>
        </w:rPr>
        <w:t xml:space="preserve">ج) قيام البنك بشراء السلعة بعينها من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د) بيع السلعة للمشتري مرابحة.  </w:t>
      </w:r>
    </w:p>
    <w:p w:rsidR="00A77B3E">
      <w:pPr>
        <w:bidi/>
        <w:spacing w:line="360" w:lineRule="auto"/>
        <w:jc w:val="lowKashida"/>
        <w:rPr>
          <w:rFonts w:cs="Microsoft Uighur"/>
          <w:szCs w:val="28"/>
          <w:rtl/>
          <w:lang w:bidi="ar-SA"/>
        </w:rPr>
      </w:pPr>
      <w:r>
        <w:rPr>
          <w:rFonts w:cs="Microsoft Uighur"/>
          <w:szCs w:val="28"/>
          <w:rtl/>
          <w:lang w:bidi="ar-SA"/>
        </w:rPr>
        <w:t xml:space="preserve">القالب الثالث: ما تكون عناصره  </w:t>
      </w:r>
    </w:p>
    <w:p w:rsidR="00A77B3E">
      <w:pPr>
        <w:bidi/>
        <w:spacing w:line="360" w:lineRule="auto"/>
        <w:jc w:val="lowKashida"/>
        <w:rPr>
          <w:rFonts w:cs="Microsoft Uighur"/>
          <w:szCs w:val="28"/>
          <w:rtl/>
          <w:lang w:bidi="ar-SA"/>
        </w:rPr>
      </w:pPr>
      <w:r>
        <w:rPr>
          <w:rFonts w:cs="Microsoft Uighur"/>
          <w:szCs w:val="28"/>
          <w:rtl/>
          <w:lang w:bidi="ar-SA"/>
        </w:rPr>
        <w:t xml:space="preserve">(أ) تولى البنك اختيار البائعين.  </w:t>
      </w:r>
    </w:p>
    <w:p w:rsidR="00A77B3E">
      <w:pPr>
        <w:bidi/>
        <w:spacing w:line="360" w:lineRule="auto"/>
        <w:jc w:val="lowKashida"/>
        <w:rPr>
          <w:rFonts w:cs="Microsoft Uighur"/>
          <w:szCs w:val="28"/>
          <w:rtl/>
          <w:lang w:bidi="ar-SA"/>
        </w:rPr>
      </w:pPr>
      <w:r>
        <w:rPr>
          <w:rFonts w:cs="Microsoft Uighur"/>
          <w:szCs w:val="28"/>
          <w:rtl/>
          <w:lang w:bidi="ar-SA"/>
        </w:rPr>
        <w:t xml:space="preserve">ب) تحديد سقف لمعاملات البائعين مع البنك في حدود مبلغ معين.  </w:t>
      </w:r>
    </w:p>
    <w:p w:rsidR="00A77B3E">
      <w:pPr>
        <w:bidi/>
        <w:spacing w:line="360" w:lineRule="auto"/>
        <w:jc w:val="lowKashida"/>
        <w:rPr>
          <w:rFonts w:cs="Microsoft Uighur"/>
          <w:szCs w:val="28"/>
          <w:rtl/>
          <w:lang w:bidi="ar-SA"/>
        </w:rPr>
      </w:pPr>
      <w:r>
        <w:rPr>
          <w:rFonts w:cs="Microsoft Uighur"/>
          <w:szCs w:val="28"/>
          <w:rtl/>
          <w:lang w:bidi="ar-SA"/>
        </w:rPr>
        <w:t xml:space="preserve">ج) تقدم المشتري بطلب شراء للبنك.  </w:t>
      </w:r>
    </w:p>
    <w:p w:rsidR="00A77B3E">
      <w:pPr>
        <w:bidi/>
        <w:spacing w:line="360" w:lineRule="auto"/>
        <w:jc w:val="lowKashida"/>
        <w:rPr>
          <w:rFonts w:cs="Microsoft Uighur"/>
          <w:szCs w:val="28"/>
          <w:rtl/>
          <w:lang w:bidi="ar-SA"/>
        </w:rPr>
      </w:pPr>
      <w:r>
        <w:rPr>
          <w:rFonts w:cs="Microsoft Uighur"/>
          <w:szCs w:val="28"/>
          <w:rtl/>
          <w:lang w:bidi="ar-SA"/>
        </w:rPr>
        <w:t xml:space="preserve">د الطلب من البائع عرض أسعار للتحقيق من مطابقة الشروط.  </w:t>
      </w:r>
    </w:p>
    <w:p w:rsidR="00A77B3E">
      <w:pPr>
        <w:bidi/>
        <w:spacing w:line="360" w:lineRule="auto"/>
        <w:jc w:val="lowKashida"/>
        <w:rPr>
          <w:rFonts w:cs="Microsoft Uighur"/>
          <w:szCs w:val="28"/>
          <w:rtl/>
          <w:lang w:bidi="ar-SA"/>
        </w:rPr>
      </w:pPr>
      <w:r>
        <w:rPr>
          <w:rFonts w:cs="Microsoft Uighur"/>
          <w:szCs w:val="28"/>
          <w:rtl/>
          <w:lang w:bidi="ar-SA"/>
        </w:rPr>
        <w:t xml:space="preserve">هـ) اشتراء البنك البضاعة من البائع بموجب فاتورة صادرة باسمه.  </w:t>
      </w:r>
    </w:p>
    <w:p w:rsidR="00A77B3E">
      <w:pPr>
        <w:bidi/>
        <w:spacing w:line="360" w:lineRule="auto"/>
        <w:jc w:val="lowKashida"/>
        <w:rPr>
          <w:rFonts w:cs="Microsoft Uighur"/>
          <w:szCs w:val="28"/>
          <w:rtl/>
          <w:lang w:bidi="ar-SA"/>
        </w:rPr>
      </w:pPr>
      <w:r>
        <w:rPr>
          <w:rFonts w:cs="Microsoft Uighur"/>
          <w:szCs w:val="28"/>
          <w:rtl/>
          <w:lang w:bidi="ar-SA"/>
        </w:rPr>
        <w:t xml:space="preserve">و) تولى البائع بطريق الوكالة تنظيم عقود البيع مرابحة واستلام الدفعة الأولى وتنظيم  </w:t>
      </w:r>
    </w:p>
    <w:p w:rsidR="00A77B3E">
      <w:pPr>
        <w:bidi/>
        <w:spacing w:line="360" w:lineRule="auto"/>
        <w:jc w:val="lowKashida"/>
        <w:rPr>
          <w:rFonts w:cs="Microsoft Uighur"/>
          <w:szCs w:val="28"/>
          <w:rtl/>
          <w:lang w:bidi="ar-SA"/>
        </w:rPr>
      </w:pPr>
      <w:r>
        <w:rPr>
          <w:rFonts w:cs="Microsoft Uighur"/>
          <w:szCs w:val="28"/>
          <w:rtl/>
          <w:lang w:bidi="ar-SA"/>
        </w:rPr>
        <w:t xml:space="preserve">الكمبيالات وكفالتها.  </w:t>
      </w:r>
    </w:p>
    <w:p w:rsidR="00A77B3E">
      <w:pPr>
        <w:bidi/>
        <w:spacing w:line="360" w:lineRule="auto"/>
        <w:jc w:val="lowKashida"/>
        <w:rPr>
          <w:rFonts w:cs="Microsoft Uighur"/>
          <w:szCs w:val="28"/>
          <w:rtl/>
          <w:lang w:bidi="ar-SA"/>
        </w:rPr>
      </w:pPr>
      <w:r>
        <w:rPr>
          <w:rFonts w:cs="Microsoft Uighur"/>
          <w:szCs w:val="28"/>
          <w:rtl/>
          <w:lang w:bidi="ar-SA"/>
        </w:rPr>
        <w:t xml:space="preserve">ز) تقديم البائع مستندات العملية للبنك الذي يدفع له قيمتها.  </w:t>
      </w:r>
    </w:p>
    <w:p w:rsidR="00A77B3E">
      <w:pPr>
        <w:bidi/>
        <w:spacing w:line="360" w:lineRule="auto"/>
        <w:jc w:val="lowKashida"/>
        <w:rPr>
          <w:rFonts w:cs="Microsoft Uighur"/>
          <w:szCs w:val="28"/>
          <w:rtl/>
          <w:lang w:bidi="ar-SA"/>
        </w:rPr>
      </w:pPr>
      <w:r>
        <w:rPr>
          <w:rFonts w:cs="Microsoft Uighur"/>
          <w:szCs w:val="28"/>
          <w:rtl/>
          <w:lang w:bidi="ar-SA"/>
        </w:rPr>
        <w:t xml:space="preserve">القالب الرابع: ما تكون عناصره  </w:t>
      </w:r>
    </w:p>
    <w:p w:rsidR="00A77B3E">
      <w:pPr>
        <w:bidi/>
        <w:spacing w:line="360" w:lineRule="auto"/>
        <w:jc w:val="lowKashida"/>
        <w:rPr>
          <w:rFonts w:cs="Microsoft Uighur"/>
          <w:szCs w:val="28"/>
          <w:rtl/>
          <w:lang w:bidi="ar-SA"/>
        </w:rPr>
      </w:pPr>
      <w:r>
        <w:rPr>
          <w:rFonts w:cs="Microsoft Uighur"/>
          <w:szCs w:val="28"/>
          <w:rtl/>
          <w:lang w:bidi="ar-SA"/>
        </w:rPr>
        <w:t xml:space="preserve">(أ) طلب شخص ما من البنك شراء سلعة معينة لبيعها له مرابحة.  </w:t>
      </w:r>
    </w:p>
    <w:p w:rsidR="00A77B3E">
      <w:pPr>
        <w:bidi/>
        <w:spacing w:line="360" w:lineRule="auto"/>
        <w:jc w:val="lowKashida"/>
        <w:rPr>
          <w:rFonts w:cs="Microsoft Uighur"/>
          <w:szCs w:val="28"/>
          <w:rtl/>
          <w:lang w:bidi="ar-SA"/>
        </w:rPr>
      </w:pPr>
      <w:r>
        <w:rPr>
          <w:rFonts w:cs="Microsoft Uighur"/>
          <w:szCs w:val="28"/>
          <w:rtl/>
          <w:lang w:bidi="ar-SA"/>
        </w:rPr>
        <w:t xml:space="preserve">ب) اتفاقه مع البنك على توكيله في عملية الشراء.  </w:t>
      </w:r>
    </w:p>
    <w:p w:rsidR="00A77B3E">
      <w:pPr>
        <w:bidi/>
        <w:spacing w:line="360" w:lineRule="auto"/>
        <w:jc w:val="lowKashida"/>
        <w:rPr>
          <w:rFonts w:cs="Microsoft Uighur"/>
          <w:szCs w:val="28"/>
          <w:rtl/>
          <w:lang w:bidi="ar-SA"/>
        </w:rPr>
      </w:pPr>
      <w:r>
        <w:rPr>
          <w:rFonts w:cs="Microsoft Uighur"/>
          <w:szCs w:val="28"/>
          <w:rtl/>
          <w:lang w:bidi="ar-SA"/>
        </w:rPr>
        <w:t xml:space="preserve">(ج) توكيله ثانية في بيعها لنفسه مرابحة.  </w:t>
      </w:r>
    </w:p>
    <w:p w:rsidR="00A77B3E">
      <w:pPr>
        <w:bidi/>
        <w:spacing w:line="360" w:lineRule="auto"/>
        <w:jc w:val="lowKashida"/>
        <w:rPr>
          <w:rFonts w:cs="Microsoft Uighur"/>
          <w:szCs w:val="28"/>
          <w:rtl/>
          <w:lang w:bidi="ar-SA"/>
        </w:rPr>
      </w:pPr>
      <w:r>
        <w:rPr>
          <w:rFonts w:cs="Microsoft Uighur"/>
          <w:szCs w:val="28"/>
          <w:rtl/>
          <w:lang w:bidi="ar-SA"/>
        </w:rPr>
        <w:t xml:space="preserve">القالب الخامس: ما تكون عناصره  </w:t>
      </w:r>
    </w:p>
    <w:p w:rsidR="00A77B3E">
      <w:pPr>
        <w:bidi/>
        <w:spacing w:line="360" w:lineRule="auto"/>
        <w:jc w:val="lowKashida"/>
        <w:rPr>
          <w:rFonts w:cs="Microsoft Uighur"/>
          <w:szCs w:val="28"/>
          <w:rtl/>
          <w:lang w:bidi="ar-SA"/>
        </w:rPr>
      </w:pPr>
      <w:r>
        <w:rPr>
          <w:rFonts w:cs="Microsoft Uighur"/>
          <w:szCs w:val="28"/>
          <w:rtl/>
          <w:lang w:bidi="ar-SA"/>
        </w:rPr>
        <w:t xml:space="preserve">(أ) طلب شخص ما من البنك شراء سلعة معينة ليشتريها من البنك مرابحة.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تقسيم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ب) إعطاء البنك إليه شيكات بالمبلغ لشرائها بنفسه.  </w:t>
      </w:r>
    </w:p>
    <w:p w:rsidR="00A77B3E">
      <w:pPr>
        <w:bidi/>
        <w:spacing w:line="360" w:lineRule="auto"/>
        <w:jc w:val="lowKashida"/>
        <w:rPr>
          <w:rFonts w:cs="Microsoft Uighur"/>
          <w:szCs w:val="28"/>
          <w:rtl/>
          <w:lang w:bidi="ar-SA"/>
        </w:rPr>
      </w:pPr>
      <w:r>
        <w:rPr>
          <w:rFonts w:cs="Microsoft Uighur"/>
          <w:szCs w:val="28"/>
          <w:rtl/>
          <w:lang w:bidi="ar-SA"/>
        </w:rPr>
        <w:t xml:space="preserve">ج) أخذها مرابحة.  </w:t>
      </w:r>
    </w:p>
    <w:p w:rsidR="00A77B3E">
      <w:pPr>
        <w:bidi/>
        <w:spacing w:line="360" w:lineRule="auto"/>
        <w:jc w:val="lowKashida"/>
        <w:rPr>
          <w:rFonts w:cs="Microsoft Uighur"/>
          <w:szCs w:val="28"/>
          <w:rtl/>
          <w:lang w:bidi="ar-SA"/>
        </w:rPr>
      </w:pPr>
      <w:r>
        <w:rPr>
          <w:rFonts w:cs="Microsoft Uighur"/>
          <w:szCs w:val="28"/>
          <w:rtl/>
          <w:lang w:bidi="ar-SA"/>
        </w:rPr>
        <w:t xml:space="preserve">وبما أن عقد المرابحة مشروع - كما عليه أكثرية الفقهاء من المذاهب المختلفة - فتجسده في أي قالب من القوالب لا يغير حكمه مادام لم يكن القالب موجباً لتغيير  ماهوي في المرابحة أو إطارها المشروع، والحقيقة أن القوالب المشار إليها لا تعدو عن  كونها مجرد قوالب لا تتضمن أي أمر له المساس بواقع المرابحة، غير ان القالب الرابع  يتضمن امراً قد يبدو أنه يخرج المرابحة عن الاطار المشروع، وهو انه يتم فيه توكيل  الشخص لأن يتولي طرفي العقد الذي هو من العقود المعاوضي، وهذا مما قد يمنع عنه.  </w:t>
      </w:r>
    </w:p>
    <w:p w:rsidR="00A77B3E">
      <w:pPr>
        <w:bidi/>
        <w:spacing w:line="360" w:lineRule="auto"/>
        <w:jc w:val="lowKashida"/>
        <w:rPr>
          <w:rFonts w:cs="Microsoft Uighur"/>
          <w:szCs w:val="28"/>
          <w:rtl/>
          <w:lang w:bidi="ar-SA"/>
        </w:rPr>
      </w:pPr>
      <w:r>
        <w:rPr>
          <w:rFonts w:cs="Microsoft Uighur"/>
          <w:szCs w:val="28"/>
          <w:rtl/>
          <w:lang w:bidi="ar-SA"/>
        </w:rPr>
        <w:t xml:space="preserve">وعليه فلا بد ان نرى ان ذلك (أي: تولي شخص واحد الطرفي العقد على اساس  </w:t>
      </w:r>
    </w:p>
    <w:p w:rsidR="00A77B3E">
      <w:pPr>
        <w:bidi/>
        <w:spacing w:line="360" w:lineRule="auto"/>
        <w:jc w:val="lowKashida"/>
        <w:rPr>
          <w:rFonts w:cs="Microsoft Uighur"/>
          <w:szCs w:val="28"/>
          <w:rtl/>
          <w:lang w:bidi="ar-SA"/>
        </w:rPr>
      </w:pPr>
      <w:r>
        <w:rPr>
          <w:rFonts w:cs="Microsoft Uighur"/>
          <w:szCs w:val="28"/>
          <w:rtl/>
          <w:lang w:bidi="ar-SA"/>
        </w:rPr>
        <w:t xml:space="preserve">التوكيل) هل يجوز فقهيا ام لا ؟  </w:t>
      </w:r>
    </w:p>
    <w:p w:rsidR="00A77B3E">
      <w:pPr>
        <w:bidi/>
        <w:spacing w:line="360" w:lineRule="auto"/>
        <w:jc w:val="lowKashida"/>
        <w:rPr>
          <w:rFonts w:cs="Microsoft Uighur"/>
          <w:szCs w:val="28"/>
          <w:rtl/>
          <w:lang w:bidi="ar-SA"/>
        </w:rPr>
      </w:pPr>
      <w:r>
        <w:rPr>
          <w:rFonts w:cs="Microsoft Uighur"/>
          <w:szCs w:val="28"/>
          <w:rtl/>
          <w:lang w:bidi="ar-SA"/>
        </w:rPr>
        <w:t xml:space="preserve">وفي الاجابة عن ذلك نقول: هناك رأيان في ذلك:  </w:t>
      </w:r>
    </w:p>
    <w:p w:rsidR="00A77B3E">
      <w:pPr>
        <w:bidi/>
        <w:spacing w:line="360" w:lineRule="auto"/>
        <w:jc w:val="lowKashida"/>
        <w:rPr>
          <w:rFonts w:cs="Microsoft Uighur"/>
          <w:szCs w:val="28"/>
          <w:rtl/>
          <w:lang w:bidi="ar-SA"/>
        </w:rPr>
      </w:pPr>
      <w:r>
        <w:rPr>
          <w:rFonts w:cs="Microsoft Uighur"/>
          <w:szCs w:val="28"/>
          <w:rtl/>
          <w:lang w:bidi="ar-SA"/>
        </w:rPr>
        <w:t xml:space="preserve">الرأي الأول: المنع وهو للإمام الشافعي والإمام أبو حنيفة والإمام أحمد، (في إحدى  الروايتين عنه) (١١) كما هو رأي مشهور الإمامية فانهم على المنع (١٢)  </w:t>
      </w:r>
    </w:p>
    <w:p w:rsidR="00A77B3E">
      <w:pPr>
        <w:bidi/>
        <w:spacing w:line="360" w:lineRule="auto"/>
        <w:jc w:val="lowKashida"/>
        <w:rPr>
          <w:rFonts w:cs="Microsoft Uighur"/>
          <w:szCs w:val="28"/>
          <w:rtl/>
          <w:lang w:bidi="ar-SA"/>
        </w:rPr>
      </w:pPr>
      <w:r>
        <w:rPr>
          <w:rFonts w:cs="Microsoft Uighur"/>
          <w:szCs w:val="28"/>
          <w:rtl/>
          <w:lang w:bidi="ar-SA"/>
        </w:rPr>
        <w:t xml:space="preserve">والمانعون قد استندوا بوجوه (۱۳)  </w:t>
      </w:r>
    </w:p>
    <w:p w:rsidR="00A77B3E">
      <w:pPr>
        <w:bidi/>
        <w:spacing w:line="360" w:lineRule="auto"/>
        <w:jc w:val="lowKashida"/>
        <w:rPr>
          <w:rFonts w:cs="Microsoft Uighur"/>
          <w:szCs w:val="28"/>
          <w:rtl/>
          <w:lang w:bidi="ar-SA"/>
        </w:rPr>
      </w:pPr>
      <w:r>
        <w:rPr>
          <w:rFonts w:cs="Microsoft Uighur"/>
          <w:szCs w:val="28"/>
          <w:rtl/>
          <w:lang w:bidi="ar-SA"/>
        </w:rPr>
        <w:t xml:space="preserve">الرأي الثاني: الجواز وهو للإمام مالك حيث قال: للوكيل أن يشتري من نفسه لنفسه  بزيادة في الثمن (١٤)  </w:t>
      </w:r>
    </w:p>
    <w:p w:rsidR="00A77B3E">
      <w:pPr>
        <w:bidi/>
        <w:spacing w:line="360" w:lineRule="auto"/>
        <w:jc w:val="lowKashida"/>
        <w:rPr>
          <w:rFonts w:cs="Microsoft Uighur"/>
          <w:szCs w:val="28"/>
          <w:rtl/>
          <w:lang w:bidi="ar-SA"/>
        </w:rPr>
      </w:pPr>
      <w:r>
        <w:rPr>
          <w:rFonts w:cs="Microsoft Uighur"/>
          <w:szCs w:val="28"/>
          <w:rtl/>
          <w:lang w:bidi="ar-SA"/>
        </w:rPr>
        <w:t xml:space="preserve">وقد استند للجواز بأن البيع من مال نفسه أو الشراء لنفسه بيع وشراء وقد وكله فيهما. (١٥)  </w:t>
      </w:r>
    </w:p>
    <w:p w:rsidR="00A77B3E">
      <w:pPr>
        <w:bidi/>
        <w:spacing w:line="360" w:lineRule="auto"/>
        <w:jc w:val="lowKashida"/>
        <w:rPr>
          <w:rFonts w:cs="Microsoft Uighur"/>
          <w:szCs w:val="28"/>
          <w:rtl/>
          <w:lang w:bidi="ar-SA"/>
        </w:rPr>
      </w:pPr>
      <w:r>
        <w:rPr>
          <w:rFonts w:cs="Microsoft Uighur"/>
          <w:szCs w:val="28"/>
          <w:rtl/>
          <w:lang w:bidi="ar-SA"/>
        </w:rPr>
        <w:t xml:space="preserve">الرأي الثالث: التفصيل بين ما إذا كان عرضة للتهمة وما إذا لم يكن:  </w:t>
      </w:r>
    </w:p>
    <w:p w:rsidR="00A77B3E">
      <w:pPr>
        <w:bidi/>
        <w:spacing w:line="360" w:lineRule="auto"/>
        <w:jc w:val="lowKashida"/>
        <w:rPr>
          <w:rFonts w:cs="Microsoft Uighur"/>
          <w:szCs w:val="28"/>
          <w:rtl/>
          <w:lang w:bidi="ar-SA"/>
        </w:rPr>
      </w:pPr>
      <w:r>
        <w:rPr>
          <w:rFonts w:cs="Microsoft Uighur"/>
          <w:szCs w:val="28"/>
          <w:rtl/>
          <w:lang w:bidi="ar-SA"/>
        </w:rPr>
        <w:t xml:space="preserve">وهذا ما ذكره البعض من الفقهاء (١٦)  </w:t>
      </w:r>
    </w:p>
    <w:p w:rsidR="00A77B3E">
      <w:pPr>
        <w:bidi/>
        <w:spacing w:line="360" w:lineRule="auto"/>
        <w:jc w:val="lowKashida"/>
        <w:rPr>
          <w:rFonts w:cs="Microsoft Uighur"/>
          <w:szCs w:val="28"/>
          <w:rtl/>
          <w:lang w:bidi="ar-SA"/>
        </w:rPr>
      </w:pPr>
      <w:r>
        <w:rPr>
          <w:rFonts w:cs="Microsoft Uighur"/>
          <w:szCs w:val="28"/>
          <w:rtl/>
          <w:lang w:bidi="ar-SA"/>
        </w:rPr>
        <w:t xml:space="preserve">وأياً كان الحق في هذا الاختلاف فان الحقيقة أن هذا الاختلاف حول شراء الوكيل  لنفسه قد حصل فيما إذا لم يأذن الموكل للوكيل في ذلك والا فلا إشكال فيه.  </w:t>
      </w:r>
    </w:p>
    <w:p w:rsidR="00A77B3E">
      <w:pPr>
        <w:bidi/>
        <w:spacing w:line="360" w:lineRule="auto"/>
        <w:jc w:val="lowKashida"/>
        <w:rPr>
          <w:rFonts w:cs="Microsoft Uighur"/>
          <w:szCs w:val="28"/>
          <w:rtl/>
          <w:lang w:bidi="ar-SA"/>
        </w:rPr>
      </w:pPr>
      <w:r>
        <w:rPr>
          <w:rFonts w:cs="Microsoft Uighur"/>
          <w:szCs w:val="28"/>
          <w:rtl/>
          <w:lang w:bidi="ar-SA"/>
        </w:rPr>
        <w:t xml:space="preserve">(۱۷)  قال الدسوقي: "قد صرحوا بجواز شراء الوكيل إذا كان بإذنه ومنعه مع عدمه (١٧)  وقال في العروة الوثقى: "أما مع الإذن من الموكل صريحا أو ظاهرا..... فلا إشكال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في الجواز " . (١٨)  </w:t>
      </w:r>
    </w:p>
    <w:p w:rsidR="00A77B3E">
      <w:pPr>
        <w:bidi/>
        <w:spacing w:line="360" w:lineRule="auto"/>
        <w:jc w:val="lowKashida"/>
        <w:rPr>
          <w:rFonts w:cs="Microsoft Uighur"/>
          <w:szCs w:val="28"/>
          <w:rtl/>
          <w:lang w:bidi="ar-SA"/>
        </w:rPr>
      </w:pPr>
      <w:r>
        <w:rPr>
          <w:rFonts w:cs="Microsoft Uighur"/>
          <w:szCs w:val="28"/>
          <w:rtl/>
          <w:lang w:bidi="ar-SA"/>
        </w:rPr>
        <w:t xml:space="preserve">وقال في جامع المقاصد: "ولا يجوز أن يشتري من نفسه، كما لا يجوز أن يبيع من  نفسه إلا بالإذن (١٩)  </w:t>
      </w:r>
    </w:p>
    <w:p w:rsidR="00A77B3E">
      <w:pPr>
        <w:bidi/>
        <w:spacing w:line="360" w:lineRule="auto"/>
        <w:jc w:val="lowKashida"/>
        <w:rPr>
          <w:rFonts w:cs="Microsoft Uighur"/>
          <w:szCs w:val="28"/>
          <w:rtl/>
          <w:lang w:bidi="ar-SA"/>
        </w:rPr>
      </w:pPr>
      <w:r>
        <w:rPr>
          <w:rFonts w:cs="Microsoft Uighur"/>
          <w:szCs w:val="28"/>
          <w:rtl/>
          <w:lang w:bidi="ar-SA"/>
        </w:rPr>
        <w:t xml:space="preserve">وأضاف البعض إلى الإذن إعلام الموكل وعدم مخالفته له، قال في المهذب البارع،  ابن فهد الحلي: "إن الوكيل لا يجوز أن يشتري من نفسه، وكذا لا يجوز أن يبتاع من  نفسه لمن وكله في الشراء إلا مع الإعلام (۲۰) وهو نوع إذن كما هو معلوم.  </w:t>
      </w:r>
    </w:p>
    <w:p w:rsidR="00A77B3E">
      <w:pPr>
        <w:bidi/>
        <w:spacing w:line="360" w:lineRule="auto"/>
        <w:jc w:val="lowKashida"/>
        <w:rPr>
          <w:rFonts w:cs="Microsoft Uighur"/>
          <w:szCs w:val="28"/>
          <w:rtl/>
          <w:lang w:bidi="ar-SA"/>
        </w:rPr>
      </w:pPr>
      <w:r>
        <w:rPr>
          <w:rFonts w:cs="Microsoft Uighur"/>
          <w:szCs w:val="28"/>
          <w:rtl/>
          <w:lang w:bidi="ar-SA"/>
        </w:rPr>
        <w:t xml:space="preserve">استنتاج  </w:t>
      </w:r>
    </w:p>
    <w:p w:rsidR="00A77B3E">
      <w:pPr>
        <w:bidi/>
        <w:spacing w:line="360" w:lineRule="auto"/>
        <w:jc w:val="lowKashida"/>
        <w:rPr>
          <w:rFonts w:cs="Microsoft Uighur"/>
          <w:szCs w:val="28"/>
          <w:rtl/>
          <w:lang w:bidi="ar-SA"/>
        </w:rPr>
      </w:pPr>
      <w:r>
        <w:rPr>
          <w:rFonts w:cs="Microsoft Uighur"/>
          <w:szCs w:val="28"/>
          <w:rtl/>
          <w:lang w:bidi="ar-SA"/>
        </w:rPr>
        <w:t xml:space="preserve">إن الذي يحصل في القالب الرابع من بيع العميل السلعة من نفسه مرابحة لا بأس  به، حيث إنه يتم باتفاق مع البنك وبتوكيل وإذن منه، فان الفقهاء لم يروا إشكالا في بيع  الموكل لنفسه فيما إذا تم ذلك عن إذن الموكل، فهو مما لا بأس به.  </w:t>
      </w:r>
    </w:p>
    <w:p w:rsidR="00A77B3E">
      <w:pPr>
        <w:bidi/>
        <w:spacing w:line="360" w:lineRule="auto"/>
        <w:jc w:val="lowKashida"/>
        <w:rPr>
          <w:rFonts w:cs="Microsoft Uighur"/>
          <w:szCs w:val="28"/>
          <w:rtl/>
          <w:lang w:bidi="ar-SA"/>
        </w:rPr>
      </w:pPr>
      <w:r>
        <w:rPr>
          <w:rFonts w:cs="Microsoft Uighur"/>
          <w:szCs w:val="28"/>
          <w:rtl/>
          <w:lang w:bidi="ar-SA"/>
        </w:rPr>
        <w:t xml:space="preserve">وقد يستشكل على "المرابحة بقالبها الرابع " بأنها لا تمتلك حظاً من المعاملة إلا مجرد  صورة لها أما واقعها فليس الا عملية صنعت لها صورة بهدف أن يحصل العميل على  مبلغ حالاً ويرده آجلاً بزيادة وهكذا تواجه هذه العملية وقوعها في شبهة الربا.  </w:t>
      </w:r>
    </w:p>
    <w:p w:rsidR="00A77B3E">
      <w:pPr>
        <w:bidi/>
        <w:spacing w:line="360" w:lineRule="auto"/>
        <w:jc w:val="lowKashida"/>
        <w:rPr>
          <w:rFonts w:cs="Microsoft Uighur"/>
          <w:szCs w:val="28"/>
          <w:rtl/>
          <w:lang w:bidi="ar-SA"/>
        </w:rPr>
      </w:pPr>
      <w:r>
        <w:rPr>
          <w:rFonts w:cs="Microsoft Uighur"/>
          <w:szCs w:val="28"/>
          <w:rtl/>
          <w:lang w:bidi="ar-SA"/>
        </w:rPr>
        <w:t xml:space="preserve">والجواب عن ذلك واضح، وهو أنه يجب تمشية الأمر وترتيبه بحيث تأخذ المعاملة  الحالة الجدية.  </w:t>
      </w:r>
    </w:p>
    <w:p w:rsidR="00A77B3E">
      <w:pPr>
        <w:bidi/>
        <w:spacing w:line="360" w:lineRule="auto"/>
        <w:jc w:val="lowKashida"/>
        <w:rPr>
          <w:rFonts w:cs="Microsoft Uighur"/>
          <w:szCs w:val="28"/>
          <w:rtl/>
          <w:lang w:bidi="ar-SA"/>
        </w:rPr>
      </w:pPr>
      <w:r>
        <w:rPr>
          <w:rFonts w:cs="Microsoft Uighur"/>
          <w:szCs w:val="28"/>
          <w:rtl/>
          <w:lang w:bidi="ar-SA"/>
        </w:rPr>
        <w:t xml:space="preserve">استخدام المرابحة للتحوط من تذبذب أسعار العملات  </w:t>
      </w:r>
    </w:p>
    <w:p w:rsidR="00A77B3E">
      <w:pPr>
        <w:bidi/>
        <w:spacing w:line="360" w:lineRule="auto"/>
        <w:jc w:val="lowKashida"/>
        <w:rPr>
          <w:rFonts w:cs="Microsoft Uighur"/>
          <w:szCs w:val="28"/>
          <w:rtl/>
          <w:lang w:bidi="ar-SA"/>
        </w:rPr>
      </w:pPr>
      <w:r>
        <w:rPr>
          <w:rFonts w:cs="Microsoft Uighur"/>
          <w:szCs w:val="28"/>
          <w:rtl/>
          <w:lang w:bidi="ar-SA"/>
        </w:rPr>
        <w:t xml:space="preserve">من المخاطر تذبذب أسعار العملات، ويمكن التحوط منها عبر المرابحة المصرفية  ولبيان انه كيف يتم هذا التحوط أذكر المثال التالي:  </w:t>
      </w:r>
    </w:p>
    <w:p w:rsidR="00A77B3E">
      <w:pPr>
        <w:bidi/>
        <w:spacing w:line="360" w:lineRule="auto"/>
        <w:jc w:val="lowKashida"/>
        <w:rPr>
          <w:rFonts w:cs="Microsoft Uighur"/>
          <w:szCs w:val="28"/>
          <w:rtl/>
          <w:lang w:bidi="ar-SA"/>
        </w:rPr>
      </w:pPr>
      <w:r>
        <w:rPr>
          <w:rFonts w:cs="Microsoft Uighur"/>
          <w:szCs w:val="28"/>
          <w:rtl/>
          <w:lang w:bidi="ar-SA"/>
        </w:rPr>
        <w:t xml:space="preserve">هناك شركة ترغب في استيراد سلعة (أو سلع) بعملة خاصة ليست هي تلك العملة  المقصودة لها، بل هي العملة التي يركز عليها المصدر، وإذا حصلت على السلعة تتعامل بغير  هذه العملة ( مثلا عملتها المحلية ومن هنا ترى الشركة انها تواجه مخاطر تنشأ من الاختلاف  في سعر الصرف بين العملتين اللتين احديهما لزمن التعاقد والأخرى لزمن السداد.  </w:t>
      </w:r>
    </w:p>
    <w:p w:rsidR="00A77B3E">
      <w:pPr>
        <w:bidi/>
        <w:spacing w:line="360" w:lineRule="auto"/>
        <w:jc w:val="lowKashida"/>
        <w:rPr>
          <w:rFonts w:cs="Microsoft Uighur"/>
          <w:szCs w:val="28"/>
          <w:rtl/>
          <w:lang w:bidi="ar-SA"/>
        </w:rPr>
      </w:pPr>
      <w:r>
        <w:rPr>
          <w:rFonts w:cs="Microsoft Uighur"/>
          <w:szCs w:val="28"/>
          <w:rtl/>
          <w:lang w:bidi="ar-SA"/>
        </w:rPr>
        <w:t xml:space="preserve">وللتخلص من مخاطر هذا التذبذب بامكان الشركة تبنى المرابحة المصرفية كطريق له،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تقييم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وهي أن تقدم طلبها الى البنك كي يشتري لها السلعة التي تريدها من المصدر بتلك العملة  التي يركز عليها المصدر، ويبيعها لها، أي: لهذه الشركة ولكن بالعملة المقصودة لها.  </w:t>
      </w:r>
    </w:p>
    <w:p w:rsidR="00A77B3E">
      <w:pPr>
        <w:bidi/>
        <w:spacing w:line="360" w:lineRule="auto"/>
        <w:jc w:val="lowKashida"/>
        <w:rPr>
          <w:rFonts w:cs="Microsoft Uighur"/>
          <w:szCs w:val="28"/>
          <w:rtl/>
          <w:lang w:bidi="ar-SA"/>
        </w:rPr>
      </w:pPr>
      <w:r>
        <w:rPr>
          <w:rFonts w:cs="Microsoft Uighur"/>
          <w:szCs w:val="28"/>
          <w:rtl/>
          <w:lang w:bidi="ar-SA"/>
        </w:rPr>
        <w:t xml:space="preserve">وطبعا البنك بما انه العامل الوسيط يتحمل المخاطر الاحتمالية للصرف بين العملتين.  </w:t>
      </w:r>
    </w:p>
    <w:p w:rsidR="00A77B3E">
      <w:pPr>
        <w:bidi/>
        <w:spacing w:line="360" w:lineRule="auto"/>
        <w:jc w:val="lowKashida"/>
        <w:rPr>
          <w:rFonts w:cs="Microsoft Uighur"/>
          <w:szCs w:val="28"/>
          <w:rtl/>
          <w:lang w:bidi="ar-SA"/>
        </w:rPr>
      </w:pPr>
      <w:r>
        <w:rPr>
          <w:rFonts w:cs="Microsoft Uighur"/>
          <w:szCs w:val="28"/>
          <w:rtl/>
          <w:lang w:bidi="ar-SA"/>
        </w:rPr>
        <w:t xml:space="preserve">اشکال وجواب  </w:t>
      </w:r>
    </w:p>
    <w:p w:rsidR="00A77B3E">
      <w:pPr>
        <w:bidi/>
        <w:spacing w:line="360" w:lineRule="auto"/>
        <w:jc w:val="lowKashida"/>
        <w:rPr>
          <w:rFonts w:cs="Microsoft Uighur"/>
          <w:szCs w:val="28"/>
          <w:rtl/>
          <w:lang w:bidi="ar-SA"/>
        </w:rPr>
      </w:pPr>
      <w:r>
        <w:rPr>
          <w:rFonts w:cs="Microsoft Uighur"/>
          <w:szCs w:val="28"/>
          <w:rtl/>
          <w:lang w:bidi="ar-SA"/>
        </w:rPr>
        <w:t xml:space="preserve">قد يستشكل على عملية التحوط من التذبذب بسعر العملات بالمرابحة بأن بيع  المرابحة لما كانت صحته مشروطة بوجود العلم للبائع والمشتري حين العقد برأس المال  والثمن والربح، وأن يعلم كل منهما بالكلفة المترتبة على ذلك إن وجدت وبما أن الحالة  </w:t>
      </w:r>
    </w:p>
    <w:p w:rsidR="00A77B3E">
      <w:pPr>
        <w:bidi/>
        <w:spacing w:line="360" w:lineRule="auto"/>
        <w:jc w:val="lowKashida"/>
        <w:rPr>
          <w:rFonts w:cs="Microsoft Uighur"/>
          <w:szCs w:val="28"/>
          <w:rtl/>
          <w:lang w:bidi="ar-SA"/>
        </w:rPr>
      </w:pPr>
      <w:r>
        <w:rPr>
          <w:rFonts w:cs="Microsoft Uighur"/>
          <w:szCs w:val="28"/>
          <w:rtl/>
          <w:lang w:bidi="ar-SA"/>
        </w:rPr>
        <w:t xml:space="preserve">المسئول عنها  </w:t>
      </w:r>
    </w:p>
    <w:p w:rsidR="00A77B3E">
      <w:pPr>
        <w:bidi/>
        <w:spacing w:line="360" w:lineRule="auto"/>
        <w:jc w:val="lowKashida"/>
        <w:rPr>
          <w:rFonts w:cs="Microsoft Uighur"/>
          <w:szCs w:val="28"/>
          <w:rtl/>
          <w:lang w:bidi="ar-SA"/>
        </w:rPr>
      </w:pPr>
      <w:r>
        <w:rPr>
          <w:rFonts w:cs="Microsoft Uighur"/>
          <w:szCs w:val="28"/>
          <w:rtl/>
          <w:lang w:bidi="ar-SA"/>
        </w:rPr>
        <w:t xml:space="preserve">وقد يستشكل في مشروعية ذلك بوجود الجهالة فيه، حيث إنه بسبب صعود قيمة  العملة الأجنبية أو هبوطها، يصبح مقدار الربح غير معلوم للطرفين، مع أن معلوميته شرط  في صحة المرابحة.  </w:t>
      </w:r>
    </w:p>
    <w:p w:rsidR="00A77B3E">
      <w:pPr>
        <w:bidi/>
        <w:spacing w:line="360" w:lineRule="auto"/>
        <w:jc w:val="lowKashida"/>
        <w:rPr>
          <w:rFonts w:cs="Microsoft Uighur"/>
          <w:szCs w:val="28"/>
          <w:rtl/>
          <w:lang w:bidi="ar-SA"/>
        </w:rPr>
      </w:pPr>
      <w:r>
        <w:rPr>
          <w:rFonts w:cs="Microsoft Uighur"/>
          <w:szCs w:val="28"/>
          <w:rtl/>
          <w:lang w:bidi="ar-SA"/>
        </w:rPr>
        <w:t xml:space="preserve">ولكن الجواب عن ذلك هو أن الجهالة الممنوع عنها فقهياً غير صادق عنوانها على  الابهام الموجود في المسألة المبحوث عن حكمها هنا، فتلك شيء وهذا شيء آخر،  ذلك لأن الجهالة قد طرحت وتلقيت فقهياً بإحدى صورتين  </w:t>
      </w:r>
    </w:p>
    <w:p w:rsidR="00A77B3E">
      <w:pPr>
        <w:bidi/>
        <w:spacing w:line="360" w:lineRule="auto"/>
        <w:jc w:val="lowKashida"/>
        <w:rPr>
          <w:rFonts w:cs="Microsoft Uighur"/>
          <w:szCs w:val="28"/>
          <w:rtl/>
          <w:lang w:bidi="ar-SA"/>
        </w:rPr>
      </w:pPr>
      <w:r>
        <w:rPr>
          <w:rFonts w:cs="Microsoft Uighur"/>
          <w:szCs w:val="28"/>
          <w:rtl/>
          <w:lang w:bidi="ar-SA"/>
        </w:rPr>
        <w:t xml:space="preserve">الصورة الأولى: الجهالة ممنوع عنها بملاك الغرر:  </w:t>
      </w:r>
    </w:p>
    <w:p w:rsidR="00A77B3E">
      <w:pPr>
        <w:bidi/>
        <w:spacing w:line="360" w:lineRule="auto"/>
        <w:jc w:val="lowKashida"/>
        <w:rPr>
          <w:rFonts w:cs="Microsoft Uighur"/>
          <w:szCs w:val="28"/>
          <w:rtl/>
          <w:lang w:bidi="ar-SA"/>
        </w:rPr>
      </w:pPr>
      <w:r>
        <w:rPr>
          <w:rFonts w:cs="Microsoft Uighur"/>
          <w:szCs w:val="28"/>
          <w:rtl/>
          <w:lang w:bidi="ar-SA"/>
        </w:rPr>
        <w:t xml:space="preserve">والمقصود أن الجهالة التي توجب الغرر هي المانعة عن صحة المعاملة، يقول  المحقق الخوئي  </w:t>
      </w:r>
    </w:p>
    <w:p w:rsidR="00A77B3E">
      <w:pPr>
        <w:bidi/>
        <w:spacing w:line="360" w:lineRule="auto"/>
        <w:jc w:val="lowKashida"/>
        <w:rPr>
          <w:rFonts w:cs="Microsoft Uighur"/>
          <w:szCs w:val="28"/>
          <w:rtl/>
          <w:lang w:bidi="ar-SA"/>
        </w:rPr>
      </w:pPr>
      <w:r>
        <w:rPr>
          <w:rFonts w:cs="Microsoft Uighur"/>
          <w:szCs w:val="28"/>
          <w:rtl/>
          <w:lang w:bidi="ar-SA"/>
        </w:rPr>
        <w:t xml:space="preserve">لا تضر الجهالة إلا ما أدت منها إلى الغرر (۲۱)  </w:t>
      </w:r>
    </w:p>
    <w:p w:rsidR="00A77B3E">
      <w:pPr>
        <w:bidi/>
        <w:spacing w:line="360" w:lineRule="auto"/>
        <w:jc w:val="lowKashida"/>
        <w:rPr>
          <w:rFonts w:cs="Microsoft Uighur"/>
          <w:szCs w:val="28"/>
          <w:rtl/>
          <w:lang w:bidi="ar-SA"/>
        </w:rPr>
      </w:pPr>
      <w:r>
        <w:rPr>
          <w:rFonts w:cs="Microsoft Uighur"/>
          <w:szCs w:val="28"/>
          <w:rtl/>
          <w:lang w:bidi="ar-SA"/>
        </w:rPr>
        <w:t xml:space="preserve">والفقهاء الذين لهم هذا الرأي، قد حكموا في موارد مختلفة ببطلان العقد من حيث  تضمنه لمثل هذه الجهالة، فمثلا قال أحد الفقهاء في مسألة ما إذا وقع أن يشترط مثل  شرط زيادة الماء أو نقصانه أو نزول الغيث أو انقطاعه: "بطل العقد؛ لأن للأجل قسطا من  الثمن، فيؤدي جهالته إلى جهالة العوض، ويؤدي إلى الغرر المنهي عنه "  (۲۲)  </w:t>
      </w:r>
    </w:p>
    <w:p w:rsidR="00A77B3E">
      <w:pPr>
        <w:bidi/>
        <w:spacing w:line="360" w:lineRule="auto"/>
        <w:jc w:val="lowKashida"/>
        <w:rPr>
          <w:rFonts w:cs="Microsoft Uighur"/>
          <w:szCs w:val="28"/>
          <w:rtl/>
          <w:lang w:bidi="ar-SA"/>
        </w:rPr>
      </w:pPr>
      <w:r>
        <w:rPr>
          <w:rFonts w:cs="Microsoft Uighur"/>
          <w:szCs w:val="28"/>
          <w:rtl/>
          <w:lang w:bidi="ar-SA"/>
        </w:rPr>
        <w:t xml:space="preserve">وقال فقيه آخر مستدلا للحكم ببطلان العقد في مسألة أخرى: ... للجهالة المؤدية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إلى الغرر المنهي (۳۳) وقال فقيه آخر مستدلاً للحكم بلزوم تعيين المدة في المزارعة: "لا  بد من تعيين المدة في الجملة بحيث لا يؤدي إلى الغرر (٢٤)  </w:t>
      </w:r>
    </w:p>
    <w:p w:rsidR="00A77B3E">
      <w:pPr>
        <w:bidi/>
        <w:spacing w:line="360" w:lineRule="auto"/>
        <w:jc w:val="lowKashida"/>
        <w:rPr>
          <w:rFonts w:cs="Microsoft Uighur"/>
          <w:szCs w:val="28"/>
          <w:rtl/>
          <w:lang w:bidi="ar-SA"/>
        </w:rPr>
      </w:pPr>
      <w:r>
        <w:rPr>
          <w:rFonts w:cs="Microsoft Uighur"/>
          <w:szCs w:val="28"/>
          <w:rtl/>
          <w:lang w:bidi="ar-SA"/>
        </w:rPr>
        <w:t xml:space="preserve">من هذا المنطلق فهل من الصحيح القول بصدق عنوان "الجهالة الحاملة لهذا الملاك"  على الابهام الموجود في المرابحة المصرفية التي مهمتها إزالة المخاطر، فان الجهالة إنما  أصبحت ممنوعا عنها لانتهائها إلى الضرر والغرر، فكيف يمكن أن نقول بصدقها في  عملية تحمل على عاتقها مهمة القضاء على الأضرار والمخاطر ؟!  </w:t>
      </w:r>
    </w:p>
    <w:p w:rsidR="00A77B3E">
      <w:pPr>
        <w:bidi/>
        <w:spacing w:line="360" w:lineRule="auto"/>
        <w:jc w:val="lowKashida"/>
        <w:rPr>
          <w:rFonts w:cs="Microsoft Uighur"/>
          <w:szCs w:val="28"/>
          <w:rtl/>
          <w:lang w:bidi="ar-SA"/>
        </w:rPr>
      </w:pPr>
      <w:r>
        <w:rPr>
          <w:rFonts w:cs="Microsoft Uighur"/>
          <w:szCs w:val="28"/>
          <w:rtl/>
          <w:lang w:bidi="ar-SA"/>
        </w:rPr>
        <w:t xml:space="preserve">وأين إزالة المخاطر من حالة إيجاد الغرر ؟!  </w:t>
      </w:r>
    </w:p>
    <w:p w:rsidR="00A77B3E">
      <w:pPr>
        <w:bidi/>
        <w:spacing w:line="360" w:lineRule="auto"/>
        <w:jc w:val="lowKashida"/>
        <w:rPr>
          <w:rFonts w:cs="Microsoft Uighur"/>
          <w:szCs w:val="28"/>
          <w:rtl/>
          <w:lang w:bidi="ar-SA"/>
        </w:rPr>
      </w:pPr>
      <w:r>
        <w:rPr>
          <w:rFonts w:cs="Microsoft Uighur"/>
          <w:szCs w:val="28"/>
          <w:rtl/>
          <w:lang w:bidi="ar-SA"/>
        </w:rPr>
        <w:t xml:space="preserve">فالابهام الذي تتضمنه المرابحة المصرفية غير موجود فيه ذلك الملاك الذي منع عن  الجهالة باعتباره.  </w:t>
      </w:r>
    </w:p>
    <w:p w:rsidR="00A77B3E">
      <w:pPr>
        <w:bidi/>
        <w:spacing w:line="360" w:lineRule="auto"/>
        <w:jc w:val="lowKashida"/>
        <w:rPr>
          <w:rFonts w:cs="Microsoft Uighur"/>
          <w:szCs w:val="28"/>
          <w:rtl/>
          <w:lang w:bidi="ar-SA"/>
        </w:rPr>
      </w:pPr>
      <w:r>
        <w:rPr>
          <w:rFonts w:cs="Microsoft Uighur"/>
          <w:szCs w:val="28"/>
          <w:rtl/>
          <w:lang w:bidi="ar-SA"/>
        </w:rPr>
        <w:t xml:space="preserve">الصورة الثانية: الجهالة ممنوع عنها بملاك إداءها إلى التنازع:  </w:t>
      </w:r>
    </w:p>
    <w:p w:rsidR="00A77B3E">
      <w:pPr>
        <w:bidi/>
        <w:spacing w:line="360" w:lineRule="auto"/>
        <w:jc w:val="lowKashida"/>
        <w:rPr>
          <w:rFonts w:cs="Microsoft Uighur"/>
          <w:szCs w:val="28"/>
          <w:rtl/>
          <w:lang w:bidi="ar-SA"/>
        </w:rPr>
      </w:pPr>
      <w:r>
        <w:rPr>
          <w:rFonts w:cs="Microsoft Uighur"/>
          <w:szCs w:val="28"/>
          <w:rtl/>
          <w:lang w:bidi="ar-SA"/>
        </w:rPr>
        <w:t xml:space="preserve">وهذا رأي الكثير من الفقهاء، وقد انعكس في كتبهم الفقهية، نقرء في تكملة حاشية  رد المحتار: "ان الجهالة المانعة من التمليك الجهالة المفضية إلى المنازعة "(٢٥)  </w:t>
      </w:r>
    </w:p>
    <w:p w:rsidR="00A77B3E">
      <w:pPr>
        <w:bidi/>
        <w:spacing w:line="360" w:lineRule="auto"/>
        <w:jc w:val="lowKashida"/>
        <w:rPr>
          <w:rFonts w:cs="Microsoft Uighur"/>
          <w:szCs w:val="28"/>
          <w:rtl/>
          <w:lang w:bidi="ar-SA"/>
        </w:rPr>
      </w:pPr>
      <w:r>
        <w:rPr>
          <w:rFonts w:cs="Microsoft Uighur"/>
          <w:szCs w:val="28"/>
          <w:rtl/>
          <w:lang w:bidi="ar-SA"/>
        </w:rPr>
        <w:t xml:space="preserve">وقال السرخسي في المبسوط : .... والجهالة في المكفول به لا تمنع صحة الكفالة  لكونها مبنية على التوسع ولان جهالة عينها لا تبطل شيئا من العقود وإنما الجهالة المفضية  إلى المنازعة هي التي تؤثر في العقود وهذه الجهالة لا تفضى إلى المنازعة... (٢٦)  </w:t>
      </w:r>
    </w:p>
    <w:p w:rsidR="00A77B3E">
      <w:pPr>
        <w:bidi/>
        <w:spacing w:line="360" w:lineRule="auto"/>
        <w:jc w:val="lowKashida"/>
        <w:rPr>
          <w:rFonts w:cs="Microsoft Uighur"/>
          <w:szCs w:val="28"/>
          <w:rtl/>
          <w:lang w:bidi="ar-SA"/>
        </w:rPr>
      </w:pPr>
      <w:r>
        <w:rPr>
          <w:rFonts w:cs="Microsoft Uighur"/>
          <w:szCs w:val="28"/>
          <w:rtl/>
          <w:lang w:bidi="ar-SA"/>
        </w:rPr>
        <w:t xml:space="preserve">وكما نشاهد في هذا الكلام تم التفريق والتفكيك بين جهالتين، جهالة مبنية على  التوسع، وجهالة مفضية إلى التنازع.  </w:t>
      </w:r>
    </w:p>
    <w:p w:rsidR="00A77B3E">
      <w:pPr>
        <w:bidi/>
        <w:spacing w:line="360" w:lineRule="auto"/>
        <w:jc w:val="lowKashida"/>
        <w:rPr>
          <w:rFonts w:cs="Microsoft Uighur"/>
          <w:szCs w:val="28"/>
          <w:rtl/>
          <w:lang w:bidi="ar-SA"/>
        </w:rPr>
      </w:pPr>
      <w:r>
        <w:rPr>
          <w:rFonts w:cs="Microsoft Uighur"/>
          <w:szCs w:val="28"/>
          <w:rtl/>
          <w:lang w:bidi="ar-SA"/>
        </w:rPr>
        <w:t xml:space="preserve">وقد حاول فقيه آخر قضية الجهالة وعدم الجهالة بقضية العاقبة الحميدة للعقد  وعدمها قال في الاجارة مشيرا إلى الاقسام المنصورة فيها : .... أن يكون المعقود عليه - </w:t>
      </w:r>
    </w:p>
    <w:p w:rsidR="00A77B3E">
      <w:pPr>
        <w:bidi/>
        <w:spacing w:line="360" w:lineRule="auto"/>
        <w:jc w:val="lowKashida"/>
        <w:rPr>
          <w:rFonts w:cs="Microsoft Uighur"/>
          <w:szCs w:val="28"/>
          <w:rtl/>
          <w:lang w:bidi="ar-SA"/>
        </w:rPr>
      </w:pPr>
      <w:r>
        <w:rPr>
          <w:rFonts w:cs="Microsoft Uighur"/>
          <w:szCs w:val="28"/>
          <w:rtl/>
          <w:lang w:bidi="ar-SA"/>
        </w:rPr>
        <w:t xml:space="preserve">وهو المنفعة - معلوماً علماً يمنع من المنازعة فان كان مجهولا ينظر إن كانت تلك  الجهالة مفضية إلى المنازعة تمنع صحة العقد والا فلا لان الجهالة المفضية إلى المنازعة  تمنع من التسليم والتسلم فلا يحصل المقصود من العقد فكان العقد عبثا لخلوه عن العاقبة  الحميدة وإذا لم تكن مفضية إلى المنازعة يوجد التسليم والتسلم فيحصل المقصود (۳۷)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تقسيم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وقال هذا الفقيه - أبو بكر الكاشاني - أيضاً وأما قوله إن العلم بمقدار المبيع في بيع  المكايلة شرط الصحة، فنقول العلم بذلك لا يشترط لعينه بل لصيانة العقد عن الجهالة  </w:t>
      </w:r>
    </w:p>
    <w:p w:rsidR="00A77B3E">
      <w:pPr>
        <w:bidi/>
        <w:spacing w:line="360" w:lineRule="auto"/>
        <w:jc w:val="lowKashida"/>
        <w:rPr>
          <w:rFonts w:cs="Microsoft Uighur"/>
          <w:szCs w:val="28"/>
          <w:rtl/>
          <w:lang w:bidi="ar-SA"/>
        </w:rPr>
      </w:pPr>
      <w:r>
        <w:rPr>
          <w:rFonts w:cs="Microsoft Uighur"/>
          <w:szCs w:val="28"/>
          <w:rtl/>
          <w:lang w:bidi="ar-SA"/>
        </w:rPr>
        <w:t xml:space="preserve">المفضية إلى المنازعة (٢٨)  </w:t>
      </w:r>
    </w:p>
    <w:p w:rsidR="00A77B3E">
      <w:pPr>
        <w:bidi/>
        <w:spacing w:line="360" w:lineRule="auto"/>
        <w:jc w:val="lowKashida"/>
        <w:rPr>
          <w:rFonts w:cs="Microsoft Uighur"/>
          <w:szCs w:val="28"/>
          <w:rtl/>
          <w:lang w:bidi="ar-SA"/>
        </w:rPr>
      </w:pPr>
      <w:r>
        <w:rPr>
          <w:rFonts w:cs="Microsoft Uighur"/>
          <w:szCs w:val="28"/>
          <w:rtl/>
          <w:lang w:bidi="ar-SA"/>
        </w:rPr>
        <w:t xml:space="preserve">وقال أيضاً في باب الاعارة "بيان الأجل للتحرز عن الجهالة المفضية إلى المنازعة  </w:t>
      </w:r>
    </w:p>
    <w:p w:rsidR="00A77B3E">
      <w:pPr>
        <w:bidi/>
        <w:spacing w:line="360" w:lineRule="auto"/>
        <w:jc w:val="lowKashida"/>
        <w:rPr>
          <w:rFonts w:cs="Microsoft Uighur"/>
          <w:szCs w:val="28"/>
          <w:rtl/>
          <w:lang w:bidi="ar-SA"/>
        </w:rPr>
      </w:pPr>
      <w:r>
        <w:rPr>
          <w:rFonts w:cs="Microsoft Uighur"/>
          <w:szCs w:val="28"/>
          <w:rtl/>
          <w:lang w:bidi="ar-SA"/>
        </w:rPr>
        <w:t xml:space="preserve">والجهالة في باب العارية لا تفضي إلى المنازعة (٢٩)  </w:t>
      </w:r>
    </w:p>
    <w:p w:rsidR="00A77B3E">
      <w:pPr>
        <w:bidi/>
        <w:spacing w:line="360" w:lineRule="auto"/>
        <w:jc w:val="lowKashida"/>
        <w:rPr>
          <w:rFonts w:cs="Microsoft Uighur"/>
          <w:szCs w:val="28"/>
          <w:rtl/>
          <w:lang w:bidi="ar-SA"/>
        </w:rPr>
      </w:pPr>
      <w:r>
        <w:rPr>
          <w:rFonts w:cs="Microsoft Uighur"/>
          <w:szCs w:val="28"/>
          <w:rtl/>
          <w:lang w:bidi="ar-SA"/>
        </w:rPr>
        <w:t xml:space="preserve">من هذا المنطلق نقول: هل التوافق الذي يحصل في عملية شراء المستورد السلعة  بالعملة المحلية بعد أن حصل عليها البنك بالعملة الأجنبية يستبطن الانجرار إلى التنازع  بينهما ؟! أم أنها معاملة تتضمن الابتعاد عن المخاطر، الأمر الذي يوجد الاطمئنان في  </w:t>
      </w:r>
    </w:p>
    <w:p w:rsidR="00A77B3E">
      <w:pPr>
        <w:bidi/>
        <w:spacing w:line="360" w:lineRule="auto"/>
        <w:jc w:val="lowKashida"/>
        <w:rPr>
          <w:rFonts w:cs="Microsoft Uighur"/>
          <w:szCs w:val="28"/>
          <w:rtl/>
          <w:lang w:bidi="ar-SA"/>
        </w:rPr>
      </w:pPr>
      <w:r>
        <w:rPr>
          <w:rFonts w:cs="Microsoft Uighur"/>
          <w:szCs w:val="28"/>
          <w:rtl/>
          <w:lang w:bidi="ar-SA"/>
        </w:rPr>
        <w:t xml:space="preserve">المجال الاقتصادي ؟  </w:t>
      </w:r>
    </w:p>
    <w:p w:rsidR="00A77B3E">
      <w:pPr>
        <w:bidi/>
        <w:spacing w:line="360" w:lineRule="auto"/>
        <w:jc w:val="lowKashida"/>
        <w:rPr>
          <w:rFonts w:cs="Microsoft Uighur"/>
          <w:szCs w:val="28"/>
          <w:rtl/>
          <w:lang w:bidi="ar-SA"/>
        </w:rPr>
      </w:pPr>
      <w:r>
        <w:rPr>
          <w:rFonts w:cs="Microsoft Uighur"/>
          <w:szCs w:val="28"/>
          <w:rtl/>
          <w:lang w:bidi="ar-SA"/>
        </w:rPr>
        <w:t xml:space="preserve">خامساً: العربون  </w:t>
      </w:r>
    </w:p>
    <w:p w:rsidR="00A77B3E">
      <w:pPr>
        <w:bidi/>
        <w:spacing w:line="360" w:lineRule="auto"/>
        <w:jc w:val="lowKashida"/>
        <w:rPr>
          <w:rFonts w:cs="Microsoft Uighur"/>
          <w:szCs w:val="28"/>
          <w:rtl/>
          <w:lang w:bidi="ar-SA"/>
        </w:rPr>
      </w:pPr>
      <w:r>
        <w:rPr>
          <w:rFonts w:cs="Microsoft Uighur"/>
          <w:szCs w:val="28"/>
          <w:rtl/>
          <w:lang w:bidi="ar-SA"/>
        </w:rPr>
        <w:t xml:space="preserve">نتحدث في محورين: الأول: مشروعية العربون بذاته، الثاني: التحوط بالعربون. وفيما  </w:t>
      </w:r>
    </w:p>
    <w:p w:rsidR="00A77B3E">
      <w:pPr>
        <w:bidi/>
        <w:spacing w:line="360" w:lineRule="auto"/>
        <w:jc w:val="lowKashida"/>
        <w:rPr>
          <w:rFonts w:cs="Microsoft Uighur"/>
          <w:szCs w:val="28"/>
          <w:rtl/>
          <w:lang w:bidi="ar-SA"/>
        </w:rPr>
      </w:pPr>
      <w:r>
        <w:rPr>
          <w:rFonts w:cs="Microsoft Uighur"/>
          <w:szCs w:val="28"/>
          <w:rtl/>
          <w:lang w:bidi="ar-SA"/>
        </w:rPr>
        <w:t xml:space="preserve">يلي البحث عن كل محور:  </w:t>
      </w:r>
    </w:p>
    <w:p w:rsidR="00A77B3E">
      <w:pPr>
        <w:bidi/>
        <w:spacing w:line="360" w:lineRule="auto"/>
        <w:jc w:val="lowKashida"/>
        <w:rPr>
          <w:rFonts w:cs="Microsoft Uighur"/>
          <w:szCs w:val="28"/>
          <w:rtl/>
          <w:lang w:bidi="ar-SA"/>
        </w:rPr>
      </w:pPr>
      <w:r>
        <w:rPr>
          <w:rFonts w:cs="Microsoft Uighur"/>
          <w:szCs w:val="28"/>
          <w:rtl/>
          <w:lang w:bidi="ar-SA"/>
        </w:rPr>
        <w:t xml:space="preserve">مشروعية العربون بذاته  </w:t>
      </w:r>
    </w:p>
    <w:p w:rsidR="00A77B3E">
      <w:pPr>
        <w:bidi/>
        <w:spacing w:line="360" w:lineRule="auto"/>
        <w:jc w:val="lowKashida"/>
        <w:rPr>
          <w:rFonts w:cs="Microsoft Uighur"/>
          <w:szCs w:val="28"/>
          <w:rtl/>
          <w:lang w:bidi="ar-SA"/>
        </w:rPr>
      </w:pPr>
      <w:r>
        <w:rPr>
          <w:rFonts w:cs="Microsoft Uighur"/>
          <w:szCs w:val="28"/>
          <w:rtl/>
          <w:lang w:bidi="ar-SA"/>
        </w:rPr>
        <w:t xml:space="preserve">هناك ثلاثة أنواع للعربون:  </w:t>
      </w:r>
    </w:p>
    <w:p w:rsidR="00A77B3E">
      <w:pPr>
        <w:bidi/>
        <w:spacing w:line="360" w:lineRule="auto"/>
        <w:jc w:val="lowKashida"/>
        <w:rPr>
          <w:rFonts w:cs="Microsoft Uighur"/>
          <w:szCs w:val="28"/>
          <w:rtl/>
          <w:lang w:bidi="ar-SA"/>
        </w:rPr>
      </w:pPr>
      <w:r>
        <w:rPr>
          <w:rFonts w:cs="Microsoft Uighur"/>
          <w:szCs w:val="28"/>
          <w:rtl/>
          <w:lang w:bidi="ar-SA"/>
        </w:rPr>
        <w:t xml:space="preserve">النوع الأول: أن يدفع مبلغ إلى البائع أو الموجر بعنوان جزء من الثمن، كي تنطلق  بهذا الدفع العملية التنفيذية للمعاملة، ويتأكد به العقد.  </w:t>
      </w:r>
    </w:p>
    <w:p w:rsidR="00A77B3E">
      <w:pPr>
        <w:bidi/>
        <w:spacing w:line="360" w:lineRule="auto"/>
        <w:jc w:val="lowKashida"/>
        <w:rPr>
          <w:rFonts w:cs="Microsoft Uighur"/>
          <w:szCs w:val="28"/>
          <w:rtl/>
          <w:lang w:bidi="ar-SA"/>
        </w:rPr>
      </w:pPr>
      <w:r>
        <w:rPr>
          <w:rFonts w:cs="Microsoft Uighur"/>
          <w:szCs w:val="28"/>
          <w:rtl/>
          <w:lang w:bidi="ar-SA"/>
        </w:rPr>
        <w:t xml:space="preserve">والعربون بهذا المعنى لا يواجه اشكالا فقهيا، فان المعاملة لو كان تنفيذها مما له  الشروع فهل هذا يخالف قاعدة من القواعد ؟!  </w:t>
      </w:r>
    </w:p>
    <w:p w:rsidR="00A77B3E">
      <w:pPr>
        <w:bidi/>
        <w:spacing w:line="360" w:lineRule="auto"/>
        <w:jc w:val="lowKashida"/>
        <w:rPr>
          <w:rFonts w:cs="Microsoft Uighur"/>
          <w:szCs w:val="28"/>
          <w:rtl/>
          <w:lang w:bidi="ar-SA"/>
        </w:rPr>
      </w:pPr>
      <w:r>
        <w:rPr>
          <w:rFonts w:cs="Microsoft Uighur"/>
          <w:szCs w:val="28"/>
          <w:rtl/>
          <w:lang w:bidi="ar-SA"/>
        </w:rPr>
        <w:t xml:space="preserve">النوع الثاني: أن يدفع مبلغ لا كجزء من الثمن بل كخسارة يتحملها المشتري فيما  اذا تراجع عن المعاملة، وذلك فيما اذا كان العقد في مرحلة ما قبل تماميته.  </w:t>
      </w:r>
    </w:p>
    <w:p w:rsidR="00A77B3E">
      <w:pPr>
        <w:bidi/>
        <w:spacing w:line="360" w:lineRule="auto"/>
        <w:jc w:val="lowKashida"/>
        <w:rPr>
          <w:rFonts w:cs="Microsoft Uighur"/>
          <w:szCs w:val="28"/>
          <w:rtl/>
          <w:lang w:bidi="ar-SA"/>
        </w:rPr>
      </w:pPr>
      <w:r>
        <w:rPr>
          <w:rFonts w:cs="Microsoft Uighur"/>
          <w:szCs w:val="28"/>
          <w:rtl/>
          <w:lang w:bidi="ar-SA"/>
        </w:rPr>
        <w:t xml:space="preserve">وقد يكون ذلك من قبل البائع خسارة عليه فيما إذا تراجع عن العقد.  </w:t>
      </w:r>
    </w:p>
    <w:p w:rsidR="00A77B3E">
      <w:pPr>
        <w:bidi/>
        <w:spacing w:line="360" w:lineRule="auto"/>
        <w:jc w:val="lowKashida"/>
        <w:rPr>
          <w:rFonts w:cs="Microsoft Uighur"/>
          <w:szCs w:val="28"/>
          <w:rtl/>
          <w:lang w:bidi="ar-SA"/>
        </w:rPr>
      </w:pPr>
      <w:r>
        <w:rPr>
          <w:rFonts w:cs="Microsoft Uighur"/>
          <w:szCs w:val="28"/>
          <w:rtl/>
          <w:lang w:bidi="ar-SA"/>
        </w:rPr>
        <w:t xml:space="preserve">ویرى الإمامية حرمة ذلك، مستدلين برواية وهب عن الإمام الصادق الله ، قال: كان  أمير المؤمنين الله يقول: «لا يجوز بيع العربون إلا أَنْ يَكُونَ نَقْداً مِنَ الثَّمَن . (٣٠) النوع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الثالث: أن يدفع مبلغ كجزء من الثمن فيما إذا استقرت المعاملة، وإلا فيصبح خسارة  على المشتري الذي تراجع عن المعاملة.  </w:t>
      </w:r>
    </w:p>
    <w:p w:rsidR="00A77B3E">
      <w:pPr>
        <w:bidi/>
        <w:spacing w:line="360" w:lineRule="auto"/>
        <w:jc w:val="lowKashida"/>
        <w:rPr>
          <w:rFonts w:cs="Microsoft Uighur"/>
          <w:szCs w:val="28"/>
          <w:rtl/>
          <w:lang w:bidi="ar-SA"/>
        </w:rPr>
      </w:pPr>
      <w:r>
        <w:rPr>
          <w:rFonts w:cs="Microsoft Uighur"/>
          <w:szCs w:val="28"/>
          <w:rtl/>
          <w:lang w:bidi="ar-SA"/>
        </w:rPr>
        <w:t xml:space="preserve">قد يتصور أن الرواية المشار إليها رواية وهب لها الإطلاق فيتمسك به المشروعية  العربون الذي من هذا النوع، بتقريب أن يقال: إنه استثنت الرواية عن العربون غير الجائز،  العربون الذي هو نقد من الثمن، وهذا مطلق يشمل ما إذا كان قد بقي كثمن وما إذا لم  يبق كثمن، إلا أن القول بالاطلاق للرواية محل إشكال، من حيث إن الظاهر من كونه  جزء من الثمن، بقاءه على ذلك.  </w:t>
      </w:r>
    </w:p>
    <w:p w:rsidR="00A77B3E">
      <w:pPr>
        <w:bidi/>
        <w:spacing w:line="360" w:lineRule="auto"/>
        <w:jc w:val="lowKashida"/>
        <w:rPr>
          <w:rFonts w:cs="Microsoft Uighur"/>
          <w:szCs w:val="28"/>
          <w:rtl/>
          <w:lang w:bidi="ar-SA"/>
        </w:rPr>
      </w:pPr>
      <w:r>
        <w:rPr>
          <w:rFonts w:cs="Microsoft Uighur"/>
          <w:szCs w:val="28"/>
          <w:rtl/>
          <w:lang w:bidi="ar-SA"/>
        </w:rPr>
        <w:t xml:space="preserve">هذا بالإضافة إلى أن هناك رواية أخرى للإمامية لها الدلالة على حرمة العربون  المجعول كخسارة عند التراجع، رغم وضعه في البداية جزء من الثمن، وهي رواية  الحلبي، قال: سألت أبا عبد الله الله عَنْ رَجُل اشترى ثوباً (وَ لَمْ يَشْتَرِطُ عَلَى صاحبه شَيْئاً  فكرهه) ثُمَّ رَدَّه على صاحبه فأبى أن يقيله إلا بوضيعة قال لا يصلح لَهُ أَنْ يَأْخذه بوضيعة  فَإِنْ جَهل فأخذه فباعه بأكثر من ثمنه رد على صاحبه الأَوَّل ما زاد. (۳۱)  </w:t>
      </w:r>
    </w:p>
    <w:p w:rsidR="00A77B3E">
      <w:pPr>
        <w:bidi/>
        <w:spacing w:line="360" w:lineRule="auto"/>
        <w:jc w:val="lowKashida"/>
        <w:rPr>
          <w:rFonts w:cs="Microsoft Uighur"/>
          <w:szCs w:val="28"/>
          <w:rtl/>
          <w:lang w:bidi="ar-SA"/>
        </w:rPr>
      </w:pPr>
      <w:r>
        <w:rPr>
          <w:rFonts w:cs="Microsoft Uighur"/>
          <w:szCs w:val="28"/>
          <w:rtl/>
          <w:lang w:bidi="ar-SA"/>
        </w:rPr>
        <w:t xml:space="preserve">ويمكن مناقشة الاستناد إلى هذه الرواية لإثبات المدعى، بأن محل بحثنا ما إذا يكون  هناك اشتراط حين العقد لكون ما دفعه كجزء من الثمن خسارة فيما إذا تراجع، وأين  هذا من المسألة المسؤول عنها في الرواية من رجوع المشتري على البائع وعدم قبول  البائع له إلا بوضيعة مما يدل بظاهره على انه لم يكن بينهما اشتراط من قبل، بل الشرط  يطرحه عند ورجوعه.  </w:t>
      </w:r>
    </w:p>
    <w:p w:rsidR="00A77B3E">
      <w:pPr>
        <w:bidi/>
        <w:spacing w:line="360" w:lineRule="auto"/>
        <w:jc w:val="lowKashida"/>
        <w:rPr>
          <w:rFonts w:cs="Microsoft Uighur"/>
          <w:szCs w:val="28"/>
          <w:rtl/>
          <w:lang w:bidi="ar-SA"/>
        </w:rPr>
      </w:pPr>
      <w:r>
        <w:rPr>
          <w:rFonts w:cs="Microsoft Uighur"/>
          <w:szCs w:val="28"/>
          <w:rtl/>
          <w:lang w:bidi="ar-SA"/>
        </w:rPr>
        <w:t xml:space="preserve">إذا قلنا لا إطلاق للرواية الأولى كي نثبت به صحة هذا النوع من العربون، ولا دلالة  للرواية الثانية كي نثبت حرمته، فيبقى أن نرى ما هي القاعدة في المقام وما هو مقتضاها ؟  </w:t>
      </w:r>
    </w:p>
    <w:p w:rsidR="00A77B3E">
      <w:pPr>
        <w:bidi/>
        <w:spacing w:line="360" w:lineRule="auto"/>
        <w:jc w:val="lowKashida"/>
        <w:rPr>
          <w:rFonts w:cs="Microsoft Uighur"/>
          <w:szCs w:val="28"/>
          <w:rtl/>
          <w:lang w:bidi="ar-SA"/>
        </w:rPr>
      </w:pPr>
      <w:r>
        <w:rPr>
          <w:rFonts w:cs="Microsoft Uighur"/>
          <w:szCs w:val="28"/>
          <w:rtl/>
          <w:lang w:bidi="ar-SA"/>
        </w:rPr>
        <w:t xml:space="preserve">الحقيقة أن أدلة صحة الشرط ولزوم الوفاء به تشمل مثل الاشتراط بصيرورة ما دفع  إلى البائع كجزء من الثمن خسارة، سيما أننا نرى معقولية هذا الاشتراط عند العقلاء،  حيث إن إقدام المشتري بالشراء وإعطاء جزء من الثمن إليه يأخذ الفرصة من البائع كي  يكون متمكنا من بيع سلعته من غيره في هذه المدة التي يبدء بالعقد ويدوم إلى حين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تقييم فقهي الجملة من طرق التحوط من المخاطر في المصرفية الإسلامية  رجوعه عن العقد، وربما يسبب الضرر عليه، فمثل هذا الاشتراط العقلايي إذا شملته أدلة  الشرط، فيصبح مشروعاً.  </w:t>
      </w:r>
    </w:p>
    <w:p w:rsidR="00A77B3E">
      <w:pPr>
        <w:bidi/>
        <w:spacing w:line="360" w:lineRule="auto"/>
        <w:jc w:val="lowKashida"/>
        <w:rPr>
          <w:rFonts w:cs="Microsoft Uighur"/>
          <w:szCs w:val="28"/>
          <w:rtl/>
          <w:lang w:bidi="ar-SA"/>
        </w:rPr>
      </w:pPr>
      <w:r>
        <w:rPr>
          <w:rFonts w:cs="Microsoft Uighur"/>
          <w:szCs w:val="28"/>
          <w:rtl/>
          <w:lang w:bidi="ar-SA"/>
        </w:rPr>
        <w:t xml:space="preserve">التحوط بالعربون  </w:t>
      </w:r>
    </w:p>
    <w:p w:rsidR="00A77B3E">
      <w:pPr>
        <w:bidi/>
        <w:spacing w:line="360" w:lineRule="auto"/>
        <w:jc w:val="lowKashida"/>
        <w:rPr>
          <w:rFonts w:cs="Microsoft Uighur"/>
          <w:szCs w:val="28"/>
          <w:rtl/>
          <w:lang w:bidi="ar-SA"/>
        </w:rPr>
      </w:pPr>
      <w:r>
        <w:rPr>
          <w:rFonts w:cs="Microsoft Uighur"/>
          <w:szCs w:val="28"/>
          <w:rtl/>
          <w:lang w:bidi="ar-SA"/>
        </w:rPr>
        <w:t>قد يتصور أن بالعربون يمكن تصحيح أحد عقود الخيارات، وهو عقد خيار الشراء  (</w:t>
      </w:r>
      <w:r>
        <w:rPr>
          <w:rFonts w:cs="Microsoft Uighur"/>
          <w:szCs w:val="28"/>
          <w:rtl w:val="0"/>
          <w:lang w:bidi="ar-SA"/>
        </w:rPr>
        <w:t>Calloption</w:t>
      </w:r>
      <w:r>
        <w:rPr>
          <w:rFonts w:cs="Microsoft Uighur"/>
          <w:szCs w:val="28"/>
          <w:rtl/>
          <w:lang w:bidi="ar-SA"/>
        </w:rPr>
        <w:t xml:space="preserve">) حيث إن الذي يسمى بالعلاوة ويدفع في هذا العقد يشابه بالعربون  مع فرق بينهما وهو أن الذي يتم دفعه من قبل المشتري في شراء الخيار هو لا يعد جزء  من قيمة السلعة حتى فيما لو رغب في الشراء في المستقبل بينما الذي يتم دفعه كعربون  هو يعد كجزء من القيمة للسلعة، وعليه فان تصحيحه فقهيا بالعربون إنما يتم بأن يجعل  </w:t>
      </w:r>
    </w:p>
    <w:p w:rsidR="00A77B3E">
      <w:pPr>
        <w:bidi/>
        <w:spacing w:line="360" w:lineRule="auto"/>
        <w:jc w:val="lowKashida"/>
        <w:rPr>
          <w:rFonts w:cs="Microsoft Uighur"/>
          <w:szCs w:val="28"/>
          <w:rtl/>
          <w:lang w:bidi="ar-SA"/>
        </w:rPr>
      </w:pPr>
      <w:r>
        <w:rPr>
          <w:rFonts w:cs="Microsoft Uighur"/>
          <w:szCs w:val="28"/>
          <w:rtl/>
          <w:lang w:bidi="ar-SA"/>
        </w:rPr>
        <w:t xml:space="preserve">العلاوة جزء من الثمن.  </w:t>
      </w:r>
    </w:p>
    <w:p w:rsidR="00A77B3E">
      <w:pPr>
        <w:bidi/>
        <w:spacing w:line="360" w:lineRule="auto"/>
        <w:jc w:val="lowKashida"/>
        <w:rPr>
          <w:rFonts w:cs="Microsoft Uighur"/>
          <w:szCs w:val="28"/>
          <w:rtl/>
          <w:lang w:bidi="ar-SA"/>
        </w:rPr>
      </w:pPr>
      <w:r>
        <w:rPr>
          <w:rFonts w:cs="Microsoft Uighur"/>
          <w:szCs w:val="28"/>
          <w:rtl/>
          <w:lang w:bidi="ar-SA"/>
        </w:rPr>
        <w:t xml:space="preserve">ولكن الإشكال على هذه المحالة للتصحيح هو :  </w:t>
      </w:r>
    </w:p>
    <w:p w:rsidR="00A77B3E">
      <w:pPr>
        <w:bidi/>
        <w:spacing w:line="360" w:lineRule="auto"/>
        <w:jc w:val="lowKashida"/>
        <w:rPr>
          <w:rFonts w:cs="Microsoft Uighur"/>
          <w:szCs w:val="28"/>
          <w:rtl/>
          <w:lang w:bidi="ar-SA"/>
        </w:rPr>
      </w:pPr>
      <w:r>
        <w:rPr>
          <w:rFonts w:cs="Microsoft Uighur"/>
          <w:szCs w:val="28"/>
          <w:rtl/>
          <w:lang w:bidi="ar-SA"/>
        </w:rPr>
        <w:t xml:space="preserve">أولا: الاختلاف بينهما من حيث وحدة المعاملة وتعددها:  </w:t>
      </w:r>
    </w:p>
    <w:p w:rsidR="00A77B3E">
      <w:pPr>
        <w:bidi/>
        <w:spacing w:line="360" w:lineRule="auto"/>
        <w:jc w:val="lowKashida"/>
        <w:rPr>
          <w:rFonts w:cs="Microsoft Uighur"/>
          <w:szCs w:val="28"/>
          <w:rtl/>
          <w:lang w:bidi="ar-SA"/>
        </w:rPr>
      </w:pPr>
      <w:r>
        <w:rPr>
          <w:rFonts w:cs="Microsoft Uighur"/>
          <w:szCs w:val="28"/>
          <w:rtl/>
          <w:lang w:bidi="ar-SA"/>
        </w:rPr>
        <w:t xml:space="preserve">إن "خيار الشراء في الحقيقة ينحل إلى معاملتين معاملة يتم فيها شراء حق الخيار،  ومعاملة تقع في المستقبل ويقوم فيها المشتري بشراء الأسهم، وأين هذه من بيع العربون  </w:t>
      </w:r>
    </w:p>
    <w:p w:rsidR="00A77B3E">
      <w:pPr>
        <w:bidi/>
        <w:spacing w:line="360" w:lineRule="auto"/>
        <w:jc w:val="lowKashida"/>
        <w:rPr>
          <w:rFonts w:cs="Microsoft Uighur"/>
          <w:szCs w:val="28"/>
          <w:rtl/>
          <w:lang w:bidi="ar-SA"/>
        </w:rPr>
      </w:pPr>
      <w:r>
        <w:rPr>
          <w:rFonts w:cs="Microsoft Uighur"/>
          <w:szCs w:val="28"/>
          <w:rtl/>
          <w:lang w:bidi="ar-SA"/>
        </w:rPr>
        <w:t xml:space="preserve">الذي هو معاملة واحدة.  </w:t>
      </w:r>
    </w:p>
    <w:p w:rsidR="00A77B3E">
      <w:pPr>
        <w:bidi/>
        <w:spacing w:line="360" w:lineRule="auto"/>
        <w:jc w:val="lowKashida"/>
        <w:rPr>
          <w:rFonts w:cs="Microsoft Uighur"/>
          <w:szCs w:val="28"/>
          <w:rtl/>
          <w:lang w:bidi="ar-SA"/>
        </w:rPr>
      </w:pPr>
      <w:r>
        <w:rPr>
          <w:rFonts w:cs="Microsoft Uighur"/>
          <w:szCs w:val="28"/>
          <w:rtl/>
          <w:lang w:bidi="ar-SA"/>
        </w:rPr>
        <w:t xml:space="preserve">ثانياً: الاختلاف بينهما من حيث ما يدفع في كل منهما:  </w:t>
      </w:r>
    </w:p>
    <w:p w:rsidR="00A77B3E">
      <w:pPr>
        <w:bidi/>
        <w:spacing w:line="360" w:lineRule="auto"/>
        <w:jc w:val="lowKashida"/>
        <w:rPr>
          <w:rFonts w:cs="Microsoft Uighur"/>
          <w:szCs w:val="28"/>
          <w:rtl/>
          <w:lang w:bidi="ar-SA"/>
        </w:rPr>
      </w:pPr>
      <w:r>
        <w:rPr>
          <w:rFonts w:cs="Microsoft Uighur"/>
          <w:szCs w:val="28"/>
          <w:rtl/>
          <w:lang w:bidi="ar-SA"/>
        </w:rPr>
        <w:t xml:space="preserve">وهذا الاختلاف يترتب على الاختلاف الأول، فإن الذي يدفع في خيار الشراء هو  الثمن الذي يكون في قبال حق الخيار، ولا يمت له بصلة إلى شراء الاسهم الذي يقع  في المستقبل أحياناً، بينما الذي يدفع في بيع العربون هو جزء من الثمن.  </w:t>
      </w:r>
    </w:p>
    <w:p w:rsidR="00A77B3E">
      <w:pPr>
        <w:bidi/>
        <w:spacing w:line="360" w:lineRule="auto"/>
        <w:jc w:val="lowKashida"/>
        <w:rPr>
          <w:rFonts w:cs="Microsoft Uighur"/>
          <w:szCs w:val="28"/>
          <w:rtl/>
          <w:lang w:bidi="ar-SA"/>
        </w:rPr>
      </w:pPr>
      <w:r>
        <w:rPr>
          <w:rFonts w:cs="Microsoft Uighur"/>
          <w:szCs w:val="28"/>
          <w:rtl/>
          <w:lang w:bidi="ar-SA"/>
        </w:rPr>
        <w:t xml:space="preserve">نعم يمكن أن نحول ونغير تركيبة خيار الشراء على اساس العربون إلى تركيبة أخرى،  بأن نخرجه من حالة كونه متضمنا لمعاملتين فنجعله معاملة واحدة بصياغة هكذا:  </w:t>
      </w:r>
    </w:p>
    <w:p w:rsidR="00A77B3E">
      <w:pPr>
        <w:bidi/>
        <w:spacing w:line="360" w:lineRule="auto"/>
        <w:jc w:val="lowKashida"/>
        <w:rPr>
          <w:rFonts w:cs="Microsoft Uighur"/>
          <w:szCs w:val="28"/>
          <w:rtl/>
          <w:lang w:bidi="ar-SA"/>
        </w:rPr>
      </w:pPr>
      <w:r>
        <w:rPr>
          <w:rFonts w:cs="Microsoft Uighur"/>
          <w:szCs w:val="28"/>
          <w:rtl/>
          <w:lang w:bidi="ar-SA"/>
        </w:rPr>
        <w:t xml:space="preserve">أن يتعاقد البائع والمشتري على أساس أن كان للمشتري الخيار لمدة معينة في شراء  مجموعة من الأسهم بسعر يتفقان عليه، في مدة معينة، ويدفع المشتري عربونا قيمته ١٠٪  من قيمتها، في إطار أن كان له الحق في شراء هذه الأسهم في هذه المدة، فلو قام بشرائها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خلال تلك المدة فهو، يصبح العربون حقا للبائع.  </w:t>
      </w:r>
    </w:p>
    <w:p w:rsidR="00A77B3E">
      <w:pPr>
        <w:bidi/>
        <w:spacing w:line="360" w:lineRule="auto"/>
        <w:jc w:val="lowKashida"/>
        <w:rPr>
          <w:rFonts w:cs="Microsoft Uighur"/>
          <w:szCs w:val="28"/>
          <w:rtl/>
          <w:lang w:bidi="ar-SA"/>
        </w:rPr>
      </w:pPr>
      <w:r>
        <w:rPr>
          <w:rFonts w:cs="Microsoft Uighur"/>
          <w:szCs w:val="28"/>
          <w:rtl/>
          <w:lang w:bidi="ar-SA"/>
        </w:rPr>
        <w:t xml:space="preserve">خلاصة البحث  </w:t>
      </w:r>
    </w:p>
    <w:p w:rsidR="00A77B3E">
      <w:pPr>
        <w:bidi/>
        <w:spacing w:line="360" w:lineRule="auto"/>
        <w:jc w:val="lowKashida"/>
        <w:rPr>
          <w:rFonts w:cs="Microsoft Uighur"/>
          <w:szCs w:val="28"/>
          <w:rtl/>
          <w:lang w:bidi="ar-SA"/>
        </w:rPr>
      </w:pPr>
      <w:r>
        <w:rPr>
          <w:rFonts w:cs="Microsoft Uighur"/>
          <w:szCs w:val="28"/>
          <w:rtl/>
          <w:lang w:bidi="ar-SA"/>
        </w:rPr>
        <w:t xml:space="preserve">أولاً: التزام طرف ثالث بالضمان  </w:t>
      </w:r>
    </w:p>
    <w:p w:rsidR="00A77B3E">
      <w:pPr>
        <w:bidi/>
        <w:spacing w:line="360" w:lineRule="auto"/>
        <w:jc w:val="lowKashida"/>
        <w:rPr>
          <w:rFonts w:cs="Microsoft Uighur"/>
          <w:szCs w:val="28"/>
          <w:rtl/>
          <w:lang w:bidi="ar-SA"/>
        </w:rPr>
      </w:pPr>
      <w:r>
        <w:rPr>
          <w:rFonts w:cs="Microsoft Uighur"/>
          <w:szCs w:val="28"/>
          <w:rtl/>
          <w:lang w:bidi="ar-SA"/>
        </w:rPr>
        <w:t xml:space="preserve">الالتزام الحاصل عن التبرع؛ وهو مشروع بدليل أن كل صاحب مال، له أن يتبرع  بماله، وأنه لا يحد تبرعه أي حد سواء في حجم المال المتبرع به، أو في صورة التبرع،  وفي مورد يجعله متعلقاً لتبرعه.  </w:t>
      </w:r>
    </w:p>
    <w:p w:rsidR="00A77B3E">
      <w:pPr>
        <w:bidi/>
        <w:spacing w:line="360" w:lineRule="auto"/>
        <w:jc w:val="lowKashida"/>
        <w:rPr>
          <w:rFonts w:cs="Microsoft Uighur"/>
          <w:szCs w:val="28"/>
          <w:rtl/>
          <w:lang w:bidi="ar-SA"/>
        </w:rPr>
      </w:pPr>
      <w:r>
        <w:rPr>
          <w:rFonts w:cs="Microsoft Uighur"/>
          <w:szCs w:val="28"/>
          <w:rtl/>
          <w:lang w:bidi="ar-SA"/>
        </w:rPr>
        <w:t xml:space="preserve">وهذا الدليل كما يجوز أن يضمن رأس المال فكذلك يجوز أن يضمن له و للربح معاً.  </w:t>
      </w:r>
    </w:p>
    <w:p w:rsidR="00A77B3E">
      <w:pPr>
        <w:bidi/>
        <w:spacing w:line="360" w:lineRule="auto"/>
        <w:jc w:val="lowKashida"/>
        <w:rPr>
          <w:rFonts w:cs="Microsoft Uighur"/>
          <w:szCs w:val="28"/>
          <w:rtl/>
          <w:lang w:bidi="ar-SA"/>
        </w:rPr>
      </w:pPr>
      <w:r>
        <w:rPr>
          <w:rFonts w:cs="Microsoft Uighur"/>
          <w:szCs w:val="28"/>
          <w:rtl/>
          <w:lang w:bidi="ar-SA"/>
        </w:rPr>
        <w:t xml:space="preserve">والطرف الثالث قد يكون هيئة أو مؤسسة أو دولة أو جمعية أو صندوقاً مؤسساً من  قبل مؤسسة أو الدولة أو من قبل البنك.  </w:t>
      </w:r>
    </w:p>
    <w:p w:rsidR="00A77B3E">
      <w:pPr>
        <w:bidi/>
        <w:spacing w:line="360" w:lineRule="auto"/>
        <w:jc w:val="lowKashida"/>
        <w:rPr>
          <w:rFonts w:cs="Microsoft Uighur"/>
          <w:szCs w:val="28"/>
          <w:rtl/>
          <w:lang w:bidi="ar-SA"/>
        </w:rPr>
      </w:pPr>
      <w:r>
        <w:rPr>
          <w:rFonts w:cs="Microsoft Uighur"/>
          <w:szCs w:val="28"/>
          <w:rtl/>
          <w:lang w:bidi="ar-SA"/>
        </w:rPr>
        <w:t xml:space="preserve">الالتزام بالضمان مقابل عوض؛ إن الضمان بما أن له قيمة كبيرة لدى العرف، فلا  يكون أكل المال في قباله أكلاً بالباطل.  </w:t>
      </w:r>
    </w:p>
    <w:p w:rsidR="00A77B3E">
      <w:pPr>
        <w:bidi/>
        <w:spacing w:line="360" w:lineRule="auto"/>
        <w:jc w:val="lowKashida"/>
        <w:rPr>
          <w:rFonts w:cs="Microsoft Uighur"/>
          <w:szCs w:val="28"/>
          <w:rtl/>
          <w:lang w:bidi="ar-SA"/>
        </w:rPr>
      </w:pPr>
      <w:r>
        <w:rPr>
          <w:rFonts w:cs="Microsoft Uighur"/>
          <w:szCs w:val="28"/>
          <w:rtl/>
          <w:lang w:bidi="ar-SA"/>
        </w:rPr>
        <w:t xml:space="preserve">ثانياً: ضمان البنك في صورة كونه مضاربا  </w:t>
      </w:r>
    </w:p>
    <w:p w:rsidR="00A77B3E">
      <w:pPr>
        <w:bidi/>
        <w:spacing w:line="360" w:lineRule="auto"/>
        <w:jc w:val="lowKashida"/>
        <w:rPr>
          <w:rFonts w:cs="Microsoft Uighur"/>
          <w:szCs w:val="28"/>
          <w:rtl/>
          <w:lang w:bidi="ar-SA"/>
        </w:rPr>
      </w:pPr>
      <w:r>
        <w:rPr>
          <w:rFonts w:cs="Microsoft Uighur"/>
          <w:szCs w:val="28"/>
          <w:rtl/>
          <w:lang w:bidi="ar-SA"/>
        </w:rPr>
        <w:t xml:space="preserve">بما أن حكمة حكم عدم ضمان العامل في المضاربة هي حماية العامل في ذلك  الإطار القائم في القديم للمضاربة، ففي مثل هذه الظروف قد زالت تلك الحكمة  وبذهابها يحكم بالضمان عليه، إما من باب مجيء علة الضمان مكانها، أو من باب  الرجوع إلى الأصل بعد ذهاب تلك الحكمة.  </w:t>
      </w:r>
    </w:p>
    <w:p w:rsidR="00A77B3E">
      <w:pPr>
        <w:bidi/>
        <w:spacing w:line="360" w:lineRule="auto"/>
        <w:jc w:val="lowKashida"/>
        <w:rPr>
          <w:rFonts w:cs="Microsoft Uighur"/>
          <w:szCs w:val="28"/>
          <w:rtl/>
          <w:lang w:bidi="ar-SA"/>
        </w:rPr>
      </w:pPr>
      <w:r>
        <w:rPr>
          <w:rFonts w:cs="Microsoft Uighur"/>
          <w:szCs w:val="28"/>
          <w:rtl/>
          <w:lang w:bidi="ar-SA"/>
        </w:rPr>
        <w:t xml:space="preserve">إذا كان الأمر كذلك فالأمر أوضح فيما إذا اشترط ضمانه، وأسهل منه ما إذا كان  دور البنك دور الوسيط، وأسهل من الكل ما إذا تبرع البنك بالضمان.  </w:t>
      </w:r>
    </w:p>
    <w:p w:rsidR="00A77B3E">
      <w:pPr>
        <w:bidi/>
        <w:spacing w:line="360" w:lineRule="auto"/>
        <w:jc w:val="lowKashida"/>
        <w:rPr>
          <w:rFonts w:cs="Microsoft Uighur"/>
          <w:szCs w:val="28"/>
          <w:rtl/>
          <w:lang w:bidi="ar-SA"/>
        </w:rPr>
      </w:pPr>
      <w:r>
        <w:rPr>
          <w:rFonts w:cs="Microsoft Uighur"/>
          <w:szCs w:val="28"/>
          <w:rtl/>
          <w:lang w:bidi="ar-SA"/>
        </w:rPr>
        <w:t xml:space="preserve">ثالثاً: الوعود المتبادلة  </w:t>
      </w:r>
    </w:p>
    <w:p w:rsidR="00A77B3E">
      <w:pPr>
        <w:bidi/>
        <w:spacing w:line="360" w:lineRule="auto"/>
        <w:jc w:val="lowKashida"/>
        <w:rPr>
          <w:rFonts w:cs="Microsoft Uighur"/>
          <w:szCs w:val="28"/>
          <w:rtl/>
          <w:lang w:bidi="ar-SA"/>
        </w:rPr>
      </w:pPr>
      <w:r>
        <w:rPr>
          <w:rFonts w:cs="Microsoft Uighur"/>
          <w:szCs w:val="28"/>
          <w:rtl/>
          <w:lang w:bidi="ar-SA"/>
        </w:rPr>
        <w:t xml:space="preserve">بما أن مقولة "الوعد بالبيع والشراء شيء ومقولة "البيع والشراء" شيء آخر، فلا مجال  لتصور كون المواعدة تتضمن بيع ما لا يملك. وكون الوعد حاصلاً من الطرفين مع  التزامهما بالبيع والشراء، لا يجعل هذا الوعد المتبادل عقد البيع أو في حكم عقد البيع، لأنه  لا يمثل أحد الوعدين إيجابا مملكاً والآخر قبولاً له، ولذلك لا يقتضي أي وعد من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تقسيم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الوعدين انتقال انتقال الملكية من أحدهما إلى الآخر بمجرده ما دام لم يقع البيع فيما بعد.  </w:t>
      </w:r>
    </w:p>
    <w:p w:rsidR="00A77B3E">
      <w:pPr>
        <w:bidi/>
        <w:spacing w:line="360" w:lineRule="auto"/>
        <w:jc w:val="lowKashida"/>
        <w:rPr>
          <w:rFonts w:cs="Microsoft Uighur"/>
          <w:szCs w:val="28"/>
          <w:rtl/>
          <w:lang w:bidi="ar-SA"/>
        </w:rPr>
      </w:pPr>
      <w:r>
        <w:rPr>
          <w:rFonts w:cs="Microsoft Uighur"/>
          <w:szCs w:val="28"/>
          <w:rtl/>
          <w:lang w:bidi="ar-SA"/>
        </w:rPr>
        <w:t xml:space="preserve">وبناء على أمرين إثنين وهما (1) استيعاب عمومات المعاملات والمعاوضات  الشرعية للمستجدات الان دليل أوفوا بالعقود تكون اللام فيه استغراقية لا عهدية  فيشمل العقود المستجدة كما شمل العقود القديمة (٢) كون المواعدة معاوضة في  حقيقتها، بناء على هذين فليس هناك ما يمنع عن شمول العمومات الشرعية للمواعدة،  وعليه فتثبت مشروعية المواعدة.  </w:t>
      </w:r>
    </w:p>
    <w:p w:rsidR="00A77B3E">
      <w:pPr>
        <w:bidi/>
        <w:spacing w:line="360" w:lineRule="auto"/>
        <w:jc w:val="lowKashida"/>
        <w:rPr>
          <w:rFonts w:cs="Microsoft Uighur"/>
          <w:szCs w:val="28"/>
          <w:rtl/>
          <w:lang w:bidi="ar-SA"/>
        </w:rPr>
      </w:pPr>
      <w:r>
        <w:rPr>
          <w:rFonts w:cs="Microsoft Uighur"/>
          <w:szCs w:val="28"/>
          <w:rtl/>
          <w:lang w:bidi="ar-SA"/>
        </w:rPr>
        <w:t xml:space="preserve">رابعاً: عقد المرابحة  </w:t>
      </w:r>
    </w:p>
    <w:p w:rsidR="00A77B3E">
      <w:pPr>
        <w:bidi/>
        <w:spacing w:line="360" w:lineRule="auto"/>
        <w:jc w:val="lowKashida"/>
        <w:rPr>
          <w:rFonts w:cs="Microsoft Uighur"/>
          <w:szCs w:val="28"/>
          <w:rtl/>
          <w:lang w:bidi="ar-SA"/>
        </w:rPr>
      </w:pPr>
      <w:r>
        <w:rPr>
          <w:rFonts w:cs="Microsoft Uighur"/>
          <w:szCs w:val="28"/>
          <w:rtl/>
          <w:lang w:bidi="ar-SA"/>
        </w:rPr>
        <w:t xml:space="preserve">إن صورة بيع المرابحة للآمر بالشراء يتمثل تطبيقها في قوالب، أحد هذه القوالب  ربما يواجه بعض الاشكالات الفقهية وهو ما إذا طلب شخص ما من البنك شراء سلعة  معينة لبيعها له مرابحة، فاتفق مع البنك على توكيله في عملية الشراء، وتوكيله ثانية في  بيعها لنفسه مرابحة.  </w:t>
      </w:r>
    </w:p>
    <w:p w:rsidR="00A77B3E">
      <w:pPr>
        <w:bidi/>
        <w:spacing w:line="360" w:lineRule="auto"/>
        <w:jc w:val="lowKashida"/>
        <w:rPr>
          <w:rFonts w:cs="Microsoft Uighur"/>
          <w:szCs w:val="28"/>
          <w:rtl/>
          <w:lang w:bidi="ar-SA"/>
        </w:rPr>
      </w:pPr>
      <w:r>
        <w:rPr>
          <w:rFonts w:cs="Microsoft Uighur"/>
          <w:szCs w:val="28"/>
          <w:rtl/>
          <w:lang w:bidi="ar-SA"/>
        </w:rPr>
        <w:t xml:space="preserve">ومثله يتضمن امراً قد يبدو أنه يخرج المرابحة عن الاطار المشروع، حيث يتم فيه  توكيل الشخص لأن يتولي طرفي العقد الذي هو من العقود المعاوضي، وهذا مما قد  يمنع عنه. ولكن بيع العميل السلعة من نفسه مرابحة لا بأس به، فان الفقهاء لم يروا  إشكالا في بيع الموكل لنفسه فيما إذا تم ذلك عن إذن الموكل.  </w:t>
      </w:r>
    </w:p>
    <w:p w:rsidR="00A77B3E">
      <w:pPr>
        <w:bidi/>
        <w:spacing w:line="360" w:lineRule="auto"/>
        <w:jc w:val="lowKashida"/>
        <w:rPr>
          <w:rFonts w:cs="Microsoft Uighur"/>
          <w:szCs w:val="28"/>
          <w:rtl/>
          <w:lang w:bidi="ar-SA"/>
        </w:rPr>
      </w:pPr>
      <w:r>
        <w:rPr>
          <w:rFonts w:cs="Microsoft Uighur"/>
          <w:szCs w:val="28"/>
          <w:rtl/>
          <w:lang w:bidi="ar-SA"/>
        </w:rPr>
        <w:t xml:space="preserve">وقد يستشكل على ذلك بأنه لا تمتلك حظاً من المعاملة إلا مجرد صورة لها أما  واقعها فليس الا عملية صنعت لها صورة بهدف أن يحصل العميل على مبلغ حالاً ويرده  آجلاً بزيادة وهكذا تواجه هذه العملية وقوعها في شبهة الربا، والجواب عن ذلك أنه  يجب ترتيبه بحيث تأخذ المعاملة الحالة الجدية.  </w:t>
      </w:r>
    </w:p>
    <w:p w:rsidR="00A77B3E">
      <w:pPr>
        <w:bidi/>
        <w:spacing w:line="360" w:lineRule="auto"/>
        <w:jc w:val="lowKashida"/>
        <w:rPr>
          <w:rFonts w:cs="Microsoft Uighur"/>
          <w:szCs w:val="28"/>
          <w:rtl/>
          <w:lang w:bidi="ar-SA"/>
        </w:rPr>
      </w:pPr>
      <w:r>
        <w:rPr>
          <w:rFonts w:cs="Microsoft Uighur"/>
          <w:szCs w:val="28"/>
          <w:rtl/>
          <w:lang w:bidi="ar-SA"/>
        </w:rPr>
        <w:t xml:space="preserve">والمرابحة المصرفية يمكن التحوط بها من مخاطر تذبذب أسعار العملات، بان تقدم  الشركة طلبها الى البنك كي يشتري لها السلعة التي تريدها من المصدر بتلك العملة التي  يركز عليها المصدر، ويبيعها لها، أي: لهذه الشركة ولكن بالعملة المقصودة لها.  </w:t>
      </w:r>
    </w:p>
    <w:p w:rsidR="00A77B3E">
      <w:pPr>
        <w:bidi/>
        <w:spacing w:line="360" w:lineRule="auto"/>
        <w:jc w:val="lowKashida"/>
        <w:rPr>
          <w:rFonts w:cs="Microsoft Uighur"/>
          <w:szCs w:val="28"/>
          <w:rtl/>
          <w:lang w:bidi="ar-SA"/>
        </w:rPr>
      </w:pPr>
      <w:r>
        <w:rPr>
          <w:rFonts w:cs="Microsoft Uighur"/>
          <w:szCs w:val="28"/>
          <w:rtl/>
          <w:lang w:bidi="ar-SA"/>
        </w:rPr>
        <w:t xml:space="preserve">وطبعا البنك بما انه العامل الوسيط يتحمل المخاطر الاحتمالية للصرف بين العملتين.  </w:t>
      </w:r>
    </w:p>
    <w:p w:rsidR="00A77B3E">
      <w:pPr>
        <w:bidi/>
        <w:spacing w:line="360" w:lineRule="auto"/>
        <w:jc w:val="lowKashida"/>
        <w:rPr>
          <w:rFonts w:cs="Microsoft Uighur"/>
          <w:szCs w:val="28"/>
          <w:rtl/>
          <w:lang w:bidi="ar-SA"/>
        </w:rPr>
      </w:pPr>
      <w:r>
        <w:rPr>
          <w:rFonts w:cs="Microsoft Uighur"/>
          <w:szCs w:val="28"/>
          <w:rtl w:val="0"/>
          <w:lang w:bidi="ar-SA"/>
        </w:rPr>
        <w:t>PAY</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يستشكل في مشروعية ذلك بوجود الجهالة فيه، حيث إنه بسبب صعود قيمة العملة  الأجنبية أو هبوطها، يصبح مقدار الربح غير معلوم للطرفين، مع أن معلوميته شرط في  صحة المرابحة.  </w:t>
      </w:r>
    </w:p>
    <w:p w:rsidR="00A77B3E">
      <w:pPr>
        <w:bidi/>
        <w:spacing w:line="360" w:lineRule="auto"/>
        <w:jc w:val="lowKashida"/>
        <w:rPr>
          <w:rFonts w:cs="Microsoft Uighur"/>
          <w:szCs w:val="28"/>
          <w:rtl/>
          <w:lang w:bidi="ar-SA"/>
        </w:rPr>
      </w:pPr>
      <w:r>
        <w:rPr>
          <w:rFonts w:cs="Microsoft Uighur"/>
          <w:szCs w:val="28"/>
          <w:rtl/>
          <w:lang w:bidi="ar-SA"/>
        </w:rPr>
        <w:t xml:space="preserve">والجواب أن الجهالة الممنوع عنها فقهياً غير صادق عنوانها على الابهام الموجود في  المسألة المبحوث عن حكمها هنا، لأن الجهالة قد طرحت وتلقيت فقهياً بإحدى صورتين  الأولى : الجهالة ممنوع عنها بملاك الغرر؛ ليس من الصحيح القول بصدق عنوان "الجهالة  الحاملة لهذا الملاك " على الابهام الموجود في المرابحة المصرفية التي مهمتها إزالة المخاطر،  فان الجهالة إنما أصبحت ممنوعا عنها لانتهائها إلى الضرر والغرر، فكيف يمكن أن نقول  بصدقها في عملية تحمل على عاتقها مهمة القضاء على الأضرار والمخاطر ؟!  </w:t>
      </w:r>
    </w:p>
    <w:p w:rsidR="00A77B3E">
      <w:pPr>
        <w:bidi/>
        <w:spacing w:line="360" w:lineRule="auto"/>
        <w:jc w:val="lowKashida"/>
        <w:rPr>
          <w:rFonts w:cs="Microsoft Uighur"/>
          <w:szCs w:val="28"/>
          <w:rtl/>
          <w:lang w:bidi="ar-SA"/>
        </w:rPr>
      </w:pPr>
      <w:r>
        <w:rPr>
          <w:rFonts w:cs="Microsoft Uighur"/>
          <w:szCs w:val="28"/>
          <w:rtl/>
          <w:lang w:bidi="ar-SA"/>
        </w:rPr>
        <w:t xml:space="preserve">الثانية: الجهالة ممنوع عنها بملاك إداءها إلى التنازع؛ لو نتبني ذلك فلا يمكن تطبيقه  على الابهام الموجود في المرابحة المصرفية، حيث إنها معاملة تتضمن الابتعاد عن  المخاطر ولا يستبطن الانجرار إلى التنازع بينهما.  </w:t>
      </w:r>
    </w:p>
    <w:p w:rsidR="00A77B3E">
      <w:pPr>
        <w:bidi/>
        <w:spacing w:line="360" w:lineRule="auto"/>
        <w:jc w:val="lowKashida"/>
        <w:rPr>
          <w:rFonts w:cs="Microsoft Uighur"/>
          <w:szCs w:val="28"/>
          <w:rtl/>
          <w:lang w:bidi="ar-SA"/>
        </w:rPr>
      </w:pPr>
      <w:r>
        <w:rPr>
          <w:rFonts w:cs="Microsoft Uighur"/>
          <w:szCs w:val="28"/>
          <w:rtl/>
          <w:lang w:bidi="ar-SA"/>
        </w:rPr>
        <w:t xml:space="preserve">خامساً: العربون  </w:t>
      </w:r>
    </w:p>
    <w:p w:rsidR="00A77B3E">
      <w:pPr>
        <w:bidi/>
        <w:spacing w:line="360" w:lineRule="auto"/>
        <w:jc w:val="lowKashida"/>
        <w:rPr>
          <w:rFonts w:cs="Microsoft Uighur"/>
          <w:szCs w:val="28"/>
          <w:rtl/>
          <w:lang w:bidi="ar-SA"/>
        </w:rPr>
      </w:pPr>
      <w:r>
        <w:rPr>
          <w:rFonts w:cs="Microsoft Uighur"/>
          <w:szCs w:val="28"/>
          <w:rtl/>
          <w:lang w:bidi="ar-SA"/>
        </w:rPr>
        <w:t>قد يتصور أن بالعربون يمكن تصحيح أحد عقود الخيارات، وهو عقد خيار الشراء  (</w:t>
      </w:r>
      <w:r>
        <w:rPr>
          <w:rFonts w:cs="Microsoft Uighur"/>
          <w:szCs w:val="28"/>
          <w:rtl w:val="0"/>
          <w:lang w:bidi="ar-SA"/>
        </w:rPr>
        <w:t>Calloption</w:t>
      </w:r>
      <w:r>
        <w:rPr>
          <w:rFonts w:cs="Microsoft Uighur"/>
          <w:szCs w:val="28"/>
          <w:rtl/>
          <w:lang w:bidi="ar-SA"/>
        </w:rPr>
        <w:t xml:space="preserve">) حيث إن الذي يسمى بالعلاوة ويدفع في هذا العقد يشابه بالعربون  مع فرق بينهما وهو أن الذي يتم دفعه من قبل المشتري في شراء الخيار هو لا يعد جزء  من قيمة السلعة حتى فيما لو رغب في الشراء في المستقبل بينما الذي يتم دفعه كعربون  هو يعد كجزء من القيمة للسلعة، وعليه فان تصحيحه فقهيا بالعربون إنما يتم بأن يجعل  العلاوة جزء من الثمن.  </w:t>
      </w:r>
    </w:p>
    <w:p w:rsidR="00A77B3E">
      <w:pPr>
        <w:bidi/>
        <w:spacing w:line="360" w:lineRule="auto"/>
        <w:jc w:val="lowKashida"/>
        <w:rPr>
          <w:rFonts w:cs="Microsoft Uighur"/>
          <w:szCs w:val="28"/>
          <w:rtl/>
          <w:lang w:bidi="ar-SA"/>
        </w:rPr>
      </w:pPr>
      <w:r>
        <w:rPr>
          <w:rFonts w:cs="Microsoft Uighur"/>
          <w:szCs w:val="28"/>
          <w:rtl/>
          <w:lang w:bidi="ar-SA"/>
        </w:rPr>
        <w:t xml:space="preserve">ولكن الإشكال على هذه المحالة للتصحيح هو أولا: أن "خيار الشراء" في الحقيقة  ينحل إلى معاملتين معاملة يتم فيها شراء حق الخيار، ومعاملة تقع في المستقبل ويقوم  فيها المشتري بشراء الأسهم، وأين هذه من بيع العربون الذي هو معاملة واحدة. وثانياً:  الاختلاف بينهما من حيث ما يدفع في كل منهما، فإن الذي يدفع في خيار الشراء هو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19  </w:t>
      </w:r>
    </w:p>
    <w:p w:rsidR="00A77B3E">
      <w:pPr>
        <w:bidi/>
        <w:spacing w:line="360" w:lineRule="auto"/>
        <w:jc w:val="lowKashida"/>
        <w:rPr>
          <w:rFonts w:cs="Microsoft Uighur"/>
          <w:szCs w:val="28"/>
          <w:rtl/>
          <w:lang w:bidi="ar-SA"/>
        </w:rPr>
      </w:pPr>
      <w:r>
        <w:rPr>
          <w:rFonts w:cs="Microsoft Uighur"/>
          <w:szCs w:val="28"/>
          <w:rtl/>
          <w:lang w:bidi="ar-SA"/>
        </w:rPr>
        <w:t xml:space="preserve">تقيم فقهي الجملة من طرق التحوط من المخاطر في المصرفية الإسلامية  الثمن الذي يكون في قبال حق الخيار، ولا يمت له بصلة إلى شراء الاسهم الذي يقع  في المستقبل أحياناً، بينما الذي يدفع في بيع العربون هو جزء من الثمن.  </w:t>
      </w:r>
    </w:p>
    <w:p w:rsidR="00A77B3E">
      <w:pPr>
        <w:bidi/>
        <w:spacing w:line="360" w:lineRule="auto"/>
        <w:jc w:val="lowKashida"/>
        <w:rPr>
          <w:rFonts w:cs="Microsoft Uighur"/>
          <w:szCs w:val="28"/>
          <w:rtl/>
          <w:lang w:bidi="ar-SA"/>
        </w:rPr>
      </w:pPr>
      <w:r>
        <w:rPr>
          <w:rFonts w:cs="Microsoft Uighur"/>
          <w:szCs w:val="28"/>
          <w:rtl/>
          <w:lang w:bidi="ar-SA"/>
        </w:rPr>
        <w:t xml:space="preserve">نعم يمكن أن نحول ونغير تركيبة خيار الشراء على اساس العربون إلى تركيبة أخرى،  بأن نخرجه من حالة كونه متضمنا لمعاملتين فنجعله معاملة واحدة بصياغة هكذا: أن  يتعاقد البائع والمشتري على أساس أن كان للمشتري الخيار لمدة معينة في شراء  مجموعة من الأسهم بسعر يتفقان عليه، في مدة معينة، ويدفع المشتري عربونا قيمته ١٠٪  من قيمتها، في إطار أن كان له الحق في شراء هذه الأسهم في هذه المدة، فلو قام بشرائها  خلال تلك المدة فهو، يصبح العربون حقا للبائع.  </w:t>
      </w:r>
    </w:p>
    <w:p w:rsidR="00A77B3E">
      <w:pPr>
        <w:bidi/>
        <w:spacing w:line="360" w:lineRule="auto"/>
        <w:jc w:val="lowKashida"/>
        <w:rPr>
          <w:rFonts w:cs="Microsoft Uighur"/>
          <w:szCs w:val="28"/>
          <w:rtl/>
          <w:lang w:bidi="ar-SA"/>
        </w:rPr>
      </w:pPr>
      <w:r>
        <w:rPr>
          <w:rFonts w:cs="Microsoft Uighur"/>
          <w:szCs w:val="28"/>
          <w:rtl/>
          <w:lang w:bidi="ar-SA"/>
        </w:rPr>
        <w:t xml:space="preserve">والعربون مشروع لوجود الدليل من الشرع على ذلك.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كما يبدو القول بذلك من بعض الفقهاء، راجع المبسوط للسرخسي ۱۲ ١٩٤، الذخيرة ٤: ٣٥٤، المحلى  بالآثار ٩ ٢٤ ، حاشية الدسوقي ٣ ٥٥، جامع الخلاف والوفاق: ٢٤٧، منبة الطالب ٣ ١٣٣.  </w:t>
      </w:r>
    </w:p>
    <w:p w:rsidR="00A77B3E">
      <w:pPr>
        <w:bidi/>
        <w:spacing w:line="360" w:lineRule="auto"/>
        <w:jc w:val="lowKashida"/>
        <w:rPr>
          <w:rFonts w:cs="Microsoft Uighur"/>
          <w:szCs w:val="28"/>
          <w:rtl/>
          <w:lang w:bidi="ar-SA"/>
        </w:rPr>
      </w:pPr>
      <w:r>
        <w:rPr>
          <w:rFonts w:cs="Microsoft Uighur"/>
          <w:szCs w:val="28"/>
          <w:rtl/>
          <w:lang w:bidi="ar-SA"/>
        </w:rPr>
        <w:t xml:space="preserve">(۲) كما عليه بعض الفقهاء، راجع تلخيص الحبير، ابن حجر ۸ ۱۲۳ - ۱۶۲  </w:t>
      </w:r>
    </w:p>
    <w:p w:rsidR="00A77B3E">
      <w:pPr>
        <w:bidi/>
        <w:spacing w:line="360" w:lineRule="auto"/>
        <w:jc w:val="lowKashida"/>
        <w:rPr>
          <w:rFonts w:cs="Microsoft Uighur"/>
          <w:szCs w:val="28"/>
          <w:rtl/>
          <w:lang w:bidi="ar-SA"/>
        </w:rPr>
      </w:pPr>
      <w:r>
        <w:rPr>
          <w:rFonts w:cs="Microsoft Uighur"/>
          <w:szCs w:val="28"/>
          <w:rtl/>
          <w:lang w:bidi="ar-SA"/>
        </w:rPr>
        <w:t xml:space="preserve">(۳) كما عليه ابن أثير، أنظر النهاية في غريب الحديث ٣: ٣٥٥.  </w:t>
      </w:r>
    </w:p>
    <w:p w:rsidR="00A77B3E">
      <w:pPr>
        <w:bidi/>
        <w:spacing w:line="360" w:lineRule="auto"/>
        <w:jc w:val="lowKashida"/>
        <w:rPr>
          <w:rFonts w:cs="Microsoft Uighur"/>
          <w:szCs w:val="28"/>
          <w:rtl/>
          <w:lang w:bidi="ar-SA"/>
        </w:rPr>
      </w:pPr>
      <w:r>
        <w:rPr>
          <w:rFonts w:cs="Microsoft Uighur"/>
          <w:szCs w:val="28"/>
          <w:rtl/>
          <w:lang w:bidi="ar-SA"/>
        </w:rPr>
        <w:t xml:space="preserve">(٤) انظر : بحوث في فقه المعاملات المالية المعاصرة، أحمد مبلغي: ۶۵.  </w:t>
      </w:r>
    </w:p>
    <w:p w:rsidR="00A77B3E">
      <w:pPr>
        <w:bidi/>
        <w:spacing w:line="360" w:lineRule="auto"/>
        <w:jc w:val="lowKashida"/>
        <w:rPr>
          <w:rFonts w:cs="Microsoft Uighur"/>
          <w:szCs w:val="28"/>
          <w:rtl/>
          <w:lang w:bidi="ar-SA"/>
        </w:rPr>
      </w:pPr>
      <w:r>
        <w:rPr>
          <w:rFonts w:cs="Microsoft Uighur"/>
          <w:szCs w:val="28"/>
          <w:rtl/>
          <w:lang w:bidi="ar-SA"/>
        </w:rPr>
        <w:t xml:space="preserve">(٥) المحصول، ۵: ۲۹۲  </w:t>
      </w:r>
    </w:p>
    <w:p w:rsidR="00A77B3E">
      <w:pPr>
        <w:bidi/>
        <w:spacing w:line="360" w:lineRule="auto"/>
        <w:jc w:val="lowKashida"/>
        <w:rPr>
          <w:rFonts w:cs="Microsoft Uighur"/>
          <w:szCs w:val="28"/>
          <w:rtl/>
          <w:lang w:bidi="ar-SA"/>
        </w:rPr>
      </w:pPr>
      <w:r>
        <w:rPr>
          <w:rFonts w:cs="Microsoft Uighur"/>
          <w:szCs w:val="28"/>
          <w:rtl/>
          <w:lang w:bidi="ar-SA"/>
        </w:rPr>
        <w:t xml:space="preserve">(٦) أي: انه بذهاب علة عدم الضمان تأتي علة الضمان مكانها، وهي حماية المستثمر، وكونها علة يتم من باب  كون الحكمة (المقصد) علة وطبعا يستقيم ذلك فيما لو تبنينا أن الحكمة هي العلة.  </w:t>
      </w:r>
    </w:p>
    <w:p w:rsidR="00A77B3E">
      <w:pPr>
        <w:bidi/>
        <w:spacing w:line="360" w:lineRule="auto"/>
        <w:jc w:val="lowKashida"/>
        <w:rPr>
          <w:rFonts w:cs="Microsoft Uighur"/>
          <w:szCs w:val="28"/>
          <w:rtl/>
          <w:lang w:bidi="ar-SA"/>
        </w:rPr>
      </w:pPr>
      <w:r>
        <w:rPr>
          <w:rFonts w:cs="Microsoft Uighur"/>
          <w:szCs w:val="28"/>
          <w:rtl/>
          <w:lang w:bidi="ar-SA"/>
        </w:rPr>
        <w:t xml:space="preserve">(۷) أي: انه بذهاب علة عدم الضمان، ترجع إلى الأصل، وهو ضمان اليد التي أخذت المال، فان عدم ضمان  الأمين بعد من باب الاستثناء، وهذا الاستثناء قد فقد عليه حسب الفرض.  </w:t>
      </w:r>
    </w:p>
    <w:p w:rsidR="00A77B3E">
      <w:pPr>
        <w:bidi/>
        <w:spacing w:line="360" w:lineRule="auto"/>
        <w:jc w:val="lowKashida"/>
        <w:rPr>
          <w:rFonts w:cs="Microsoft Uighur"/>
          <w:szCs w:val="28"/>
          <w:rtl/>
          <w:lang w:bidi="ar-SA"/>
        </w:rPr>
      </w:pPr>
      <w:r>
        <w:rPr>
          <w:rFonts w:cs="Microsoft Uighur"/>
          <w:szCs w:val="28"/>
          <w:rtl/>
          <w:lang w:bidi="ar-SA"/>
        </w:rPr>
        <w:t xml:space="preserve">(۸) منية الطالب، تقرير بحث النائيني، ٩٧:١  </w:t>
      </w:r>
    </w:p>
    <w:p w:rsidR="00A77B3E">
      <w:pPr>
        <w:bidi/>
        <w:spacing w:line="360" w:lineRule="auto"/>
        <w:jc w:val="lowKashida"/>
        <w:rPr>
          <w:rFonts w:cs="Microsoft Uighur"/>
          <w:szCs w:val="28"/>
          <w:rtl/>
          <w:lang w:bidi="ar-SA"/>
        </w:rPr>
      </w:pPr>
      <w:r>
        <w:rPr>
          <w:rFonts w:cs="Microsoft Uighur"/>
          <w:szCs w:val="28"/>
          <w:rtl/>
          <w:lang w:bidi="ar-SA"/>
        </w:rPr>
        <w:t xml:space="preserve">(۹) حاشية المكاسب، اليزدي ۱: ۸۱  </w:t>
      </w:r>
    </w:p>
    <w:p w:rsidR="00A77B3E">
      <w:pPr>
        <w:bidi/>
        <w:spacing w:line="360" w:lineRule="auto"/>
        <w:jc w:val="lowKashida"/>
        <w:rPr>
          <w:rFonts w:cs="Microsoft Uighur"/>
          <w:szCs w:val="28"/>
          <w:rtl/>
          <w:lang w:bidi="ar-SA"/>
        </w:rPr>
      </w:pPr>
      <w:r>
        <w:rPr>
          <w:rFonts w:cs="Microsoft Uighur"/>
          <w:szCs w:val="28"/>
          <w:rtl/>
          <w:lang w:bidi="ar-SA"/>
        </w:rPr>
        <w:t xml:space="preserve">(١٠) البقرة: ٢٧٥  </w:t>
      </w:r>
    </w:p>
    <w:p w:rsidR="00A77B3E">
      <w:pPr>
        <w:bidi/>
        <w:spacing w:line="360" w:lineRule="auto"/>
        <w:jc w:val="lowKashida"/>
        <w:rPr>
          <w:rFonts w:cs="Microsoft Uighur"/>
          <w:szCs w:val="28"/>
          <w:rtl/>
          <w:lang w:bidi="ar-SA"/>
        </w:rPr>
      </w:pPr>
      <w:r>
        <w:rPr>
          <w:rFonts w:cs="Microsoft Uighur"/>
          <w:szCs w:val="28"/>
          <w:rtl/>
          <w:lang w:bidi="ar-SA"/>
        </w:rPr>
        <w:t xml:space="preserve">(۱۱) راجع المغني، عبد الله بن قدامه ۵: ۲۳۸، فقه السنة، ۲۳۶:۳  </w:t>
      </w:r>
    </w:p>
    <w:p w:rsidR="00A77B3E">
      <w:pPr>
        <w:bidi/>
        <w:spacing w:line="360" w:lineRule="auto"/>
        <w:jc w:val="lowKashida"/>
        <w:rPr>
          <w:rFonts w:cs="Microsoft Uighur"/>
          <w:szCs w:val="28"/>
          <w:rtl/>
          <w:lang w:bidi="ar-SA"/>
        </w:rPr>
      </w:pPr>
      <w:r>
        <w:rPr>
          <w:rFonts w:cs="Microsoft Uighur"/>
          <w:szCs w:val="28"/>
          <w:rtl/>
          <w:lang w:bidi="ar-SA"/>
        </w:rPr>
        <w:t xml:space="preserve">(۱۲) العروة الوثقى، اليزدي ۶ ۲۲۴  </w:t>
      </w:r>
    </w:p>
    <w:p w:rsidR="00A77B3E">
      <w:pPr>
        <w:bidi/>
        <w:spacing w:line="360" w:lineRule="auto"/>
        <w:jc w:val="lowKashida"/>
        <w:rPr>
          <w:rFonts w:cs="Microsoft Uighur"/>
          <w:szCs w:val="28"/>
          <w:rtl/>
          <w:lang w:bidi="ar-SA"/>
        </w:rPr>
      </w:pPr>
      <w:r>
        <w:rPr>
          <w:rFonts w:cs="Microsoft Uighur"/>
          <w:szCs w:val="28"/>
          <w:rtl/>
          <w:lang w:bidi="ar-SA"/>
        </w:rPr>
        <w:t xml:space="preserve">(۱۳) ووجه المنع :  </w:t>
      </w:r>
    </w:p>
    <w:p w:rsidR="00A77B3E">
      <w:pPr>
        <w:bidi/>
        <w:spacing w:line="360" w:lineRule="auto"/>
        <w:jc w:val="lowKashida"/>
        <w:rPr>
          <w:rFonts w:cs="Microsoft Uighur"/>
          <w:szCs w:val="28"/>
          <w:rtl/>
          <w:lang w:bidi="ar-SA"/>
        </w:rPr>
      </w:pPr>
      <w:r>
        <w:rPr>
          <w:rFonts w:cs="Microsoft Uighur"/>
          <w:szCs w:val="28"/>
          <w:rtl/>
          <w:lang w:bidi="ar-SA"/>
        </w:rPr>
        <w:t xml:space="preserve">اولا: انه يستقصي لنفسه في الاسترخاص وغرض البائع الاستقصاء في البيع بالأكثر وهما غرضان متضادان فلا  </w:t>
      </w:r>
    </w:p>
    <w:p w:rsidR="00A77B3E">
      <w:pPr>
        <w:bidi/>
        <w:spacing w:line="360" w:lineRule="auto"/>
        <w:jc w:val="lowKashida"/>
        <w:rPr>
          <w:rFonts w:cs="Microsoft Uighur"/>
          <w:szCs w:val="28"/>
          <w:rtl/>
          <w:lang w:bidi="ar-SA"/>
        </w:rPr>
      </w:pPr>
      <w:r>
        <w:rPr>
          <w:rFonts w:cs="Microsoft Uighur"/>
          <w:szCs w:val="28"/>
          <w:rtl/>
          <w:lang w:bidi="ar-SA"/>
        </w:rPr>
        <w:t xml:space="preserve">يتأتى من الواحد القيام بهما .  </w:t>
      </w:r>
    </w:p>
    <w:p w:rsidR="00A77B3E">
      <w:pPr>
        <w:bidi/>
        <w:spacing w:line="360" w:lineRule="auto"/>
        <w:jc w:val="lowKashida"/>
        <w:rPr>
          <w:rFonts w:cs="Microsoft Uighur"/>
          <w:szCs w:val="28"/>
          <w:rtl/>
          <w:lang w:bidi="ar-SA"/>
        </w:rPr>
      </w:pPr>
      <w:r>
        <w:rPr>
          <w:rFonts w:cs="Microsoft Uighur"/>
          <w:szCs w:val="28"/>
          <w:rtl/>
          <w:lang w:bidi="ar-SA"/>
        </w:rPr>
        <w:t xml:space="preserve">وثانيا: ان التوكيل بالبيع مطلقا يشعر بالبيع من الغير والألفاظ المطلقة تحمل على العموم منها في العرف  </w:t>
      </w:r>
    </w:p>
    <w:p w:rsidR="00A77B3E">
      <w:pPr>
        <w:bidi/>
        <w:spacing w:line="360" w:lineRule="auto"/>
        <w:jc w:val="lowKashida"/>
        <w:rPr>
          <w:rFonts w:cs="Microsoft Uighur"/>
          <w:szCs w:val="28"/>
          <w:rtl/>
          <w:lang w:bidi="ar-SA"/>
        </w:rPr>
      </w:pPr>
      <w:r>
        <w:rPr>
          <w:rFonts w:cs="Microsoft Uighur"/>
          <w:szCs w:val="28"/>
          <w:rtl/>
          <w:lang w:bidi="ar-SA"/>
        </w:rPr>
        <w:t xml:space="preserve">الغالب.  </w:t>
      </w:r>
    </w:p>
    <w:p w:rsidR="00A77B3E">
      <w:pPr>
        <w:bidi/>
        <w:spacing w:line="360" w:lineRule="auto"/>
        <w:jc w:val="lowKashida"/>
        <w:rPr>
          <w:rFonts w:cs="Microsoft Uighur"/>
          <w:szCs w:val="28"/>
          <w:rtl/>
          <w:lang w:bidi="ar-SA"/>
        </w:rPr>
      </w:pPr>
      <w:r>
        <w:rPr>
          <w:rFonts w:cs="Microsoft Uighur"/>
          <w:szCs w:val="28"/>
          <w:rtl/>
          <w:lang w:bidi="ar-SA"/>
        </w:rPr>
        <w:t xml:space="preserve">ثالثا: انه تلحقه التهمة .  </w:t>
      </w:r>
    </w:p>
    <w:p w:rsidR="00A77B3E">
      <w:pPr>
        <w:bidi/>
        <w:spacing w:line="360" w:lineRule="auto"/>
        <w:jc w:val="lowKashida"/>
        <w:rPr>
          <w:rFonts w:cs="Microsoft Uighur"/>
          <w:szCs w:val="28"/>
          <w:rtl/>
          <w:lang w:bidi="ar-SA"/>
        </w:rPr>
      </w:pPr>
      <w:r>
        <w:rPr>
          <w:rFonts w:cs="Microsoft Uighur"/>
          <w:szCs w:val="28"/>
          <w:rtl/>
          <w:lang w:bidi="ar-SA"/>
        </w:rPr>
        <w:t xml:space="preserve">والفقهاء المانعون قد استندوا كذلك إلى روايات  </w:t>
      </w:r>
    </w:p>
    <w:p w:rsidR="00A77B3E">
      <w:pPr>
        <w:bidi/>
        <w:spacing w:line="360" w:lineRule="auto"/>
        <w:jc w:val="lowKashida"/>
        <w:rPr>
          <w:rFonts w:cs="Microsoft Uighur"/>
          <w:szCs w:val="28"/>
          <w:rtl/>
          <w:lang w:bidi="ar-SA"/>
        </w:rPr>
      </w:pPr>
      <w:r>
        <w:rPr>
          <w:rFonts w:cs="Microsoft Uighur"/>
          <w:szCs w:val="28"/>
          <w:rtl/>
          <w:lang w:bidi="ar-SA"/>
        </w:rPr>
        <w:t xml:space="preserve">( ١٤) فقه السنة ۲۳۶۳  </w:t>
      </w:r>
    </w:p>
    <w:p w:rsidR="00A77B3E">
      <w:pPr>
        <w:bidi/>
        <w:spacing w:line="360" w:lineRule="auto"/>
        <w:jc w:val="lowKashida"/>
        <w:rPr>
          <w:rFonts w:cs="Microsoft Uighur"/>
          <w:szCs w:val="28"/>
          <w:rtl/>
          <w:lang w:bidi="ar-SA"/>
        </w:rPr>
      </w:pPr>
      <w:r>
        <w:rPr>
          <w:rFonts w:cs="Microsoft Uighur"/>
          <w:szCs w:val="28"/>
          <w:rtl/>
          <w:lang w:bidi="ar-SA"/>
        </w:rPr>
        <w:t xml:space="preserve">(١٥) العروة الوثقى، اليزدي ۶ ۲۲۴  </w:t>
      </w:r>
    </w:p>
    <w:p w:rsidR="00A77B3E">
      <w:pPr>
        <w:bidi/>
        <w:spacing w:line="360" w:lineRule="auto"/>
        <w:jc w:val="lowKashida"/>
        <w:rPr>
          <w:rFonts w:cs="Microsoft Uighur"/>
          <w:szCs w:val="28"/>
          <w:rtl/>
          <w:lang w:bidi="ar-SA"/>
        </w:rPr>
      </w:pPr>
      <w:r>
        <w:rPr>
          <w:rFonts w:cs="Microsoft Uighur"/>
          <w:szCs w:val="28"/>
          <w:rtl/>
          <w:lang w:bidi="ar-SA"/>
        </w:rPr>
        <w:t xml:space="preserve">(١٦) مجمع الفائدة، ١١٠٨.  </w:t>
      </w:r>
    </w:p>
    <w:p w:rsidR="00A77B3E">
      <w:pPr>
        <w:bidi/>
        <w:spacing w:line="360" w:lineRule="auto"/>
        <w:jc w:val="lowKashida"/>
        <w:rPr>
          <w:rFonts w:cs="Microsoft Uighur"/>
          <w:szCs w:val="28"/>
          <w:rtl/>
          <w:lang w:bidi="ar-SA"/>
        </w:rPr>
      </w:pPr>
      <w:r>
        <w:rPr>
          <w:rFonts w:cs="Microsoft Uighur"/>
          <w:szCs w:val="28"/>
          <w:rtl/>
          <w:lang w:bidi="ar-SA"/>
        </w:rPr>
        <w:t xml:space="preserve">۱۹۰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تقييم فقهي الجملة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(۱۷) حاشية الدسوقي - الدسوقي - ج ۳ - ص ۱۵۳  </w:t>
      </w:r>
    </w:p>
    <w:p w:rsidR="00A77B3E">
      <w:pPr>
        <w:bidi/>
        <w:spacing w:line="360" w:lineRule="auto"/>
        <w:jc w:val="lowKashida"/>
        <w:rPr>
          <w:rFonts w:cs="Microsoft Uighur"/>
          <w:szCs w:val="28"/>
          <w:rtl/>
          <w:lang w:bidi="ar-SA"/>
        </w:rPr>
      </w:pPr>
      <w:r>
        <w:rPr>
          <w:rFonts w:cs="Microsoft Uighur"/>
          <w:szCs w:val="28"/>
          <w:rtl/>
          <w:lang w:bidi="ar-SA"/>
        </w:rPr>
        <w:t xml:space="preserve">(۱۸) العروة الوثقى، اليزدي ۶ ۲۲۴  </w:t>
      </w:r>
    </w:p>
    <w:p w:rsidR="00A77B3E">
      <w:pPr>
        <w:bidi/>
        <w:spacing w:line="360" w:lineRule="auto"/>
        <w:jc w:val="lowKashida"/>
        <w:rPr>
          <w:rFonts w:cs="Microsoft Uighur"/>
          <w:szCs w:val="28"/>
          <w:rtl/>
          <w:lang w:bidi="ar-SA"/>
        </w:rPr>
      </w:pPr>
      <w:r>
        <w:rPr>
          <w:rFonts w:cs="Microsoft Uighur"/>
          <w:szCs w:val="28"/>
          <w:rtl/>
          <w:lang w:bidi="ar-SA"/>
        </w:rPr>
        <w:t xml:space="preserve">(۱۹) جامع المقاصد، المحقق الكركي ٨ ٢٢٩  </w:t>
      </w:r>
    </w:p>
    <w:p w:rsidR="00A77B3E">
      <w:pPr>
        <w:bidi/>
        <w:spacing w:line="360" w:lineRule="auto"/>
        <w:jc w:val="lowKashida"/>
        <w:rPr>
          <w:rFonts w:cs="Microsoft Uighur"/>
          <w:szCs w:val="28"/>
          <w:rtl/>
          <w:lang w:bidi="ar-SA"/>
        </w:rPr>
      </w:pPr>
      <w:r>
        <w:rPr>
          <w:rFonts w:cs="Microsoft Uighur"/>
          <w:szCs w:val="28"/>
          <w:rtl/>
          <w:lang w:bidi="ar-SA"/>
        </w:rPr>
        <w:t xml:space="preserve">(۲۰) وقال في المهذب البارع، ابن فهد الحلي ۲: ۴۸۸  </w:t>
      </w:r>
    </w:p>
    <w:p w:rsidR="00A77B3E">
      <w:pPr>
        <w:bidi/>
        <w:spacing w:line="360" w:lineRule="auto"/>
        <w:jc w:val="lowKashida"/>
        <w:rPr>
          <w:rFonts w:cs="Microsoft Uighur"/>
          <w:szCs w:val="28"/>
          <w:rtl/>
          <w:lang w:bidi="ar-SA"/>
        </w:rPr>
      </w:pPr>
      <w:r>
        <w:rPr>
          <w:rFonts w:cs="Microsoft Uighur"/>
          <w:szCs w:val="28"/>
          <w:rtl/>
          <w:lang w:bidi="ar-SA"/>
        </w:rPr>
        <w:t xml:space="preserve">(۲۱) کتاب الاجارة، الأول: ٣٢.  </w:t>
      </w:r>
    </w:p>
    <w:p w:rsidR="00A77B3E">
      <w:pPr>
        <w:bidi/>
        <w:spacing w:line="360" w:lineRule="auto"/>
        <w:jc w:val="lowKashida"/>
        <w:rPr>
          <w:rFonts w:cs="Microsoft Uighur"/>
          <w:szCs w:val="28"/>
          <w:rtl/>
          <w:lang w:bidi="ar-SA"/>
        </w:rPr>
      </w:pPr>
      <w:r>
        <w:rPr>
          <w:rFonts w:cs="Microsoft Uighur"/>
          <w:szCs w:val="28"/>
          <w:rtl/>
          <w:lang w:bidi="ar-SA"/>
        </w:rPr>
        <w:t xml:space="preserve">(۲۲) تذكرة الفقهاء ۱۱: ۴۱  </w:t>
      </w:r>
    </w:p>
    <w:p w:rsidR="00A77B3E">
      <w:pPr>
        <w:bidi/>
        <w:spacing w:line="360" w:lineRule="auto"/>
        <w:jc w:val="lowKashida"/>
        <w:rPr>
          <w:rFonts w:cs="Microsoft Uighur"/>
          <w:szCs w:val="28"/>
          <w:rtl/>
          <w:lang w:bidi="ar-SA"/>
        </w:rPr>
      </w:pPr>
      <w:r>
        <w:rPr>
          <w:rFonts w:cs="Microsoft Uighur"/>
          <w:szCs w:val="28"/>
          <w:rtl/>
          <w:lang w:bidi="ar-SA"/>
        </w:rPr>
        <w:t xml:space="preserve">(۲۳) مجمع الفائدة والبرهان، ۳۵۱۸  </w:t>
      </w:r>
    </w:p>
    <w:p w:rsidR="00A77B3E">
      <w:pPr>
        <w:bidi/>
        <w:spacing w:line="360" w:lineRule="auto"/>
        <w:jc w:val="lowKashida"/>
        <w:rPr>
          <w:rFonts w:cs="Microsoft Uighur"/>
          <w:szCs w:val="28"/>
          <w:rtl/>
          <w:lang w:bidi="ar-SA"/>
        </w:rPr>
      </w:pPr>
      <w:r>
        <w:rPr>
          <w:rFonts w:cs="Microsoft Uighur"/>
          <w:szCs w:val="28"/>
          <w:rtl/>
          <w:lang w:bidi="ar-SA"/>
        </w:rPr>
        <w:t xml:space="preserve">(٢٤) مستمسك العروة ۱۳: ۵۶  </w:t>
      </w:r>
    </w:p>
    <w:p w:rsidR="00A77B3E">
      <w:pPr>
        <w:bidi/>
        <w:spacing w:line="360" w:lineRule="auto"/>
        <w:jc w:val="lowKashida"/>
        <w:rPr>
          <w:rFonts w:cs="Microsoft Uighur"/>
          <w:szCs w:val="28"/>
          <w:rtl/>
          <w:lang w:bidi="ar-SA"/>
        </w:rPr>
      </w:pPr>
      <w:r>
        <w:rPr>
          <w:rFonts w:cs="Microsoft Uighur"/>
          <w:szCs w:val="28"/>
          <w:rtl/>
          <w:lang w:bidi="ar-SA"/>
        </w:rPr>
        <w:t xml:space="preserve">(٢٥) تكملة حاشية رد المحتار، ۲: ۵۲۴  </w:t>
      </w:r>
    </w:p>
    <w:p w:rsidR="00A77B3E">
      <w:pPr>
        <w:bidi/>
        <w:spacing w:line="360" w:lineRule="auto"/>
        <w:jc w:val="lowKashida"/>
        <w:rPr>
          <w:rFonts w:cs="Microsoft Uighur"/>
          <w:szCs w:val="28"/>
          <w:rtl/>
          <w:lang w:bidi="ar-SA"/>
        </w:rPr>
      </w:pPr>
      <w:r>
        <w:rPr>
          <w:rFonts w:cs="Microsoft Uighur"/>
          <w:szCs w:val="28"/>
          <w:rtl/>
          <w:lang w:bidi="ar-SA"/>
        </w:rPr>
        <w:t xml:space="preserve">(٢٦) المبسوط ۲۰ ۵۰  </w:t>
      </w:r>
    </w:p>
    <w:p w:rsidR="00A77B3E">
      <w:pPr>
        <w:bidi/>
        <w:spacing w:line="360" w:lineRule="auto"/>
        <w:jc w:val="lowKashida"/>
        <w:rPr>
          <w:rFonts w:cs="Microsoft Uighur"/>
          <w:szCs w:val="28"/>
          <w:rtl/>
          <w:lang w:bidi="ar-SA"/>
        </w:rPr>
      </w:pPr>
      <w:r>
        <w:rPr>
          <w:rFonts w:cs="Microsoft Uighur"/>
          <w:szCs w:val="28"/>
          <w:rtl/>
          <w:lang w:bidi="ar-SA"/>
        </w:rPr>
        <w:t xml:space="preserve">(۲۷) بدائع الصنائع، ۴ ۱۷۹ - ۱۸۰  </w:t>
      </w:r>
    </w:p>
    <w:p w:rsidR="00A77B3E">
      <w:pPr>
        <w:bidi/>
        <w:spacing w:line="360" w:lineRule="auto"/>
        <w:jc w:val="lowKashida"/>
        <w:rPr>
          <w:rFonts w:cs="Microsoft Uighur"/>
          <w:szCs w:val="28"/>
          <w:rtl/>
          <w:lang w:bidi="ar-SA"/>
        </w:rPr>
      </w:pPr>
      <w:r>
        <w:rPr>
          <w:rFonts w:cs="Microsoft Uighur"/>
          <w:szCs w:val="28"/>
          <w:rtl/>
          <w:lang w:bidi="ar-SA"/>
        </w:rPr>
        <w:t xml:space="preserve">(۲۸) بدائع الصنائع، ۵: ۲۰۸  </w:t>
      </w:r>
    </w:p>
    <w:p w:rsidR="00A77B3E">
      <w:pPr>
        <w:bidi/>
        <w:spacing w:line="360" w:lineRule="auto"/>
        <w:jc w:val="lowKashida"/>
        <w:rPr>
          <w:rFonts w:cs="Microsoft Uighur"/>
          <w:szCs w:val="28"/>
          <w:rtl/>
          <w:lang w:bidi="ar-SA"/>
        </w:rPr>
      </w:pPr>
      <w:r>
        <w:rPr>
          <w:rFonts w:cs="Microsoft Uighur"/>
          <w:szCs w:val="28"/>
          <w:rtl/>
          <w:lang w:bidi="ar-SA"/>
        </w:rPr>
        <w:t xml:space="preserve">(۲۹) بدائع الصنائع، ۶ ۲۱۵  </w:t>
      </w:r>
    </w:p>
    <w:p w:rsidR="00A77B3E">
      <w:pPr>
        <w:bidi/>
        <w:spacing w:line="360" w:lineRule="auto"/>
        <w:jc w:val="lowKashida"/>
        <w:rPr>
          <w:rFonts w:cs="Microsoft Uighur"/>
          <w:szCs w:val="28"/>
          <w:rtl/>
          <w:lang w:bidi="ar-SA"/>
        </w:rPr>
      </w:pPr>
      <w:r>
        <w:rPr>
          <w:rFonts w:cs="Microsoft Uighur"/>
          <w:szCs w:val="28"/>
          <w:rtl/>
          <w:lang w:bidi="ar-SA"/>
        </w:rPr>
        <w:t xml:space="preserve">(۳۰) تهذيب الأحكام، ۷ ۲۳۴  </w:t>
      </w:r>
    </w:p>
    <w:p w:rsidR="00A77B3E">
      <w:pPr>
        <w:bidi/>
        <w:spacing w:line="360" w:lineRule="auto"/>
        <w:jc w:val="lowKashida"/>
        <w:rPr>
          <w:rFonts w:cs="Microsoft Uighur"/>
          <w:szCs w:val="28"/>
          <w:rtl/>
          <w:lang w:bidi="ar-SA"/>
        </w:rPr>
      </w:pPr>
      <w:r>
        <w:rPr>
          <w:rFonts w:cs="Microsoft Uighur"/>
          <w:szCs w:val="28"/>
          <w:rtl/>
          <w:lang w:bidi="ar-SA"/>
        </w:rPr>
        <w:t xml:space="preserve">(۳۱) وسائل الشيعة، ۱۸: ۷۱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