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C36C" w14:textId="77777777" w:rsidR="00EE46A5" w:rsidRDefault="00EE46A5" w:rsidP="00EE46A5">
      <w:pPr>
        <w:rPr>
          <w:rtl/>
        </w:rPr>
      </w:pPr>
    </w:p>
    <w:p w14:paraId="001BD404" w14:textId="77777777" w:rsidR="00EE46A5" w:rsidRDefault="00EE46A5" w:rsidP="00EE46A5">
      <w:pPr>
        <w:rPr>
          <w:rtl/>
        </w:rPr>
      </w:pPr>
      <w:r>
        <w:rPr>
          <w:rtl/>
        </w:rPr>
        <w:t>ضوابط المصلحة: دراسة مقارنة</w:t>
      </w:r>
    </w:p>
    <w:p w14:paraId="46A13F65" w14:textId="77777777" w:rsidR="00EE46A5" w:rsidRDefault="00EE46A5" w:rsidP="00EE46A5">
      <w:pPr>
        <w:rPr>
          <w:rtl/>
        </w:rPr>
      </w:pPr>
      <w:r>
        <w:rPr>
          <w:rtl/>
        </w:rPr>
        <w:t>الشيخ د. سيف الله صرامي(*)</w:t>
      </w:r>
    </w:p>
    <w:p w14:paraId="3309EA66" w14:textId="77777777" w:rsidR="00EE46A5" w:rsidRDefault="00EE46A5" w:rsidP="00EE46A5">
      <w:pPr>
        <w:rPr>
          <w:rtl/>
        </w:rPr>
      </w:pPr>
    </w:p>
    <w:p w14:paraId="1E7211B7" w14:textId="77777777" w:rsidR="00EE46A5" w:rsidRDefault="00EE46A5" w:rsidP="00EE46A5">
      <w:pPr>
        <w:rPr>
          <w:rtl/>
        </w:rPr>
      </w:pPr>
    </w:p>
    <w:p w14:paraId="191E57F9" w14:textId="77777777" w:rsidR="00EE46A5" w:rsidRDefault="00EE46A5" w:rsidP="00EE46A5">
      <w:pPr>
        <w:rPr>
          <w:rtl/>
        </w:rPr>
      </w:pPr>
      <w:r>
        <w:rPr>
          <w:rtl/>
        </w:rPr>
        <w:t xml:space="preserve">الخلاصة </w:t>
      </w:r>
    </w:p>
    <w:p w14:paraId="3C21B1AA" w14:textId="77777777" w:rsidR="00EE46A5" w:rsidRDefault="00EE46A5" w:rsidP="00EE46A5">
      <w:pPr>
        <w:rPr>
          <w:rtl/>
        </w:rPr>
      </w:pPr>
      <w:r>
        <w:rPr>
          <w:rtl/>
        </w:rPr>
        <w:t>تندرج دراسة المصلحة في اُصول الفقه، عند أهل السُّنة، ضمن عنوان المصالح المرسلة. في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تكون المصلحة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مقترنة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الشرعية، التي تتمثل فيها الأحکام و</w:t>
      </w:r>
      <w:r>
        <w:rPr>
          <w:rFonts w:hint="cs"/>
          <w:rtl/>
        </w:rPr>
        <w:t>ی</w:t>
      </w:r>
      <w:r>
        <w:rPr>
          <w:rFonts w:hint="eastAsia"/>
          <w:rtl/>
        </w:rPr>
        <w:t>تمّ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tl/>
        </w:rPr>
        <w:t xml:space="preserve"> حرف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. ورغم اختلاف المنطلق لد</w:t>
      </w:r>
      <w:r>
        <w:rPr>
          <w:rFonts w:hint="cs"/>
          <w:rtl/>
        </w:rPr>
        <w:t>ی</w:t>
      </w:r>
      <w:r>
        <w:rPr>
          <w:rtl/>
        </w:rPr>
        <w:t xml:space="preserve"> کل من السُّنة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فلا مانع بتاتاً من إجرا</w:t>
      </w:r>
      <w:r>
        <w:rPr>
          <w:rFonts w:hint="eastAsia"/>
          <w:rtl/>
        </w:rPr>
        <w:t>ء</w:t>
      </w:r>
      <w:r>
        <w:rPr>
          <w:rtl/>
        </w:rPr>
        <w:t xml:space="preserve"> دراسات مقارنة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. </w:t>
      </w:r>
    </w:p>
    <w:p w14:paraId="73A9A829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والمقصود</w:t>
      </w:r>
      <w:r>
        <w:rPr>
          <w:rtl/>
        </w:rPr>
        <w:t xml:space="preserve"> بالضوابط، تلك التي تجب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بُغ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الحفاظ عل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واعتبارها لد</w:t>
      </w:r>
      <w:r>
        <w:rPr>
          <w:rFonts w:hint="cs"/>
          <w:rtl/>
        </w:rPr>
        <w:t>ی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أهل السُّنة والإمام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وقد سع</w:t>
      </w:r>
      <w:r>
        <w:rPr>
          <w:rFonts w:hint="cs"/>
          <w:rtl/>
        </w:rPr>
        <w:t>ی</w:t>
      </w:r>
      <w:r>
        <w:rPr>
          <w:rtl/>
        </w:rPr>
        <w:t xml:space="preserve"> هذا البحث لتسليط الضوء عل</w:t>
      </w:r>
      <w:r>
        <w:rPr>
          <w:rFonts w:hint="cs"/>
          <w:rtl/>
        </w:rPr>
        <w:t>ی</w:t>
      </w:r>
      <w:r>
        <w:rPr>
          <w:rtl/>
        </w:rPr>
        <w:t xml:space="preserve"> هذا المجال لکشف خفا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. </w:t>
      </w:r>
    </w:p>
    <w:p w14:paraId="4EA53231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والضوابط</w:t>
      </w:r>
      <w:r>
        <w:rPr>
          <w:rtl/>
        </w:rPr>
        <w:t xml:space="preserve"> التي عدّها أهل السنة للمصلحة هي: 1 ـ إنّها تندرج في المقاصد العامة، من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والنفس، والعقل، والنسل، والمال، 2 ـ عدم مخالفتها الکتاب، والسُّنة، والق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المعتبر، 3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 والمقصود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الأهم عل</w:t>
      </w:r>
      <w:r>
        <w:rPr>
          <w:rFonts w:hint="cs"/>
          <w:rtl/>
        </w:rPr>
        <w:t>ی</w:t>
      </w:r>
      <w:r>
        <w:rPr>
          <w:rtl/>
        </w:rPr>
        <w:t xml:space="preserve"> المهم، وعدم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الأهم لصالح المهم، 4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واقتضاء الزمان والمکان في تحد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نها،</w:t>
      </w:r>
      <w:r>
        <w:rPr>
          <w:rtl/>
        </w:rPr>
        <w:t xml:space="preserve"> 5 ـ إنها في مرتبة الضروري والحاجي من مراتبها، 6 ـ إنها معقولة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عند الأذواق العقلائ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العرف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بأن لا تکون من التعبد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. </w:t>
      </w:r>
    </w:p>
    <w:p w14:paraId="32836109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ضوابط المصلحة، في إعمال المصداق الأتم من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وهي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المشروعة،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في أربعة محاور: 1 ـ 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للمقاصد العامة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لتشک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الحکومة، 2 ـ عدم مخالفة المصلحة لنصوص القرآن والسنة، 3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قانون الأه</w:t>
      </w:r>
      <w:r>
        <w:rPr>
          <w:rFonts w:hint="eastAsia"/>
          <w:rtl/>
        </w:rPr>
        <w:t>م</w:t>
      </w:r>
      <w:r>
        <w:rPr>
          <w:rtl/>
        </w:rPr>
        <w:t xml:space="preserve"> والمهم الناطق بلزوم تفد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المهم للأهم، وتقد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الأهم عل</w:t>
      </w:r>
      <w:r>
        <w:rPr>
          <w:rFonts w:hint="cs"/>
          <w:rtl/>
        </w:rPr>
        <w:t>ی</w:t>
      </w:r>
      <w:r>
        <w:rPr>
          <w:rtl/>
        </w:rPr>
        <w:t xml:space="preserve"> المهم، عند تزاحمهما، 4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والتخصص العلمي، بالنظر إل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العصر والمصر، في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ورؤ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المصالح.</w:t>
      </w:r>
    </w:p>
    <w:p w14:paraId="752E6AF0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الكلمات</w:t>
      </w:r>
      <w:r>
        <w:rPr>
          <w:rtl/>
        </w:rPr>
        <w:t xml:space="preserve"> المفتاحية: المصلحة، المصلحة المرسلة، ضوابط المصلحة، المقاصد العامة،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10C95CC5" w14:textId="77777777" w:rsidR="00EE46A5" w:rsidRDefault="00EE46A5" w:rsidP="00EE46A5">
      <w:pPr>
        <w:rPr>
          <w:rtl/>
        </w:rPr>
      </w:pPr>
    </w:p>
    <w:p w14:paraId="17F8B47B" w14:textId="77777777" w:rsidR="00EE46A5" w:rsidRDefault="00EE46A5" w:rsidP="00EE46A5">
      <w:pPr>
        <w:rPr>
          <w:rtl/>
        </w:rPr>
      </w:pPr>
    </w:p>
    <w:p w14:paraId="3B308E07" w14:textId="77777777" w:rsidR="00EE46A5" w:rsidRDefault="00EE46A5" w:rsidP="00EE46A5">
      <w:pPr>
        <w:rPr>
          <w:rtl/>
        </w:rPr>
      </w:pPr>
    </w:p>
    <w:p w14:paraId="50C576FD" w14:textId="77777777" w:rsidR="00EE46A5" w:rsidRDefault="00EE46A5" w:rsidP="00EE46A5">
      <w:pPr>
        <w:rPr>
          <w:rtl/>
        </w:rPr>
      </w:pPr>
    </w:p>
    <w:p w14:paraId="42729696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المقدمة</w:t>
      </w:r>
    </w:p>
    <w:p w14:paraId="4107C7B1" w14:textId="77777777" w:rsidR="00EE46A5" w:rsidRDefault="00EE46A5" w:rsidP="00EE46A5">
      <w:pPr>
        <w:rPr>
          <w:rtl/>
        </w:rPr>
      </w:pPr>
      <w:r>
        <w:rPr>
          <w:rtl/>
        </w:rPr>
        <w:t xml:space="preserve"> تُشکل المصحلة المحور الأساس في الفقه واُصوله لد</w:t>
      </w:r>
      <w:r>
        <w:rPr>
          <w:rFonts w:hint="cs"/>
          <w:rtl/>
        </w:rPr>
        <w:t>ی</w:t>
      </w:r>
      <w:r>
        <w:rPr>
          <w:rtl/>
        </w:rPr>
        <w:t xml:space="preserve"> المذاهب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المعروفة. وإذا کان الأشاعرة لا 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أنّ الاعتقاد الکلامي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تّبع</w:t>
      </w:r>
      <w:r>
        <w:rPr>
          <w:rtl/>
        </w:rPr>
        <w:t xml:space="preserve"> الأحکام الفقه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عند المصالح والمفاسد، فإنّ هذا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سبباً لإلغاء مبحث المصلحة في الاُصول من ح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عند هؤلاء الأشاعرة. فعل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المثال لا الحصر، </w:t>
      </w:r>
      <w:r>
        <w:rPr>
          <w:rFonts w:hint="cs"/>
          <w:rtl/>
        </w:rPr>
        <w:t>ی</w:t>
      </w:r>
      <w:r>
        <w:rPr>
          <w:rFonts w:hint="eastAsia"/>
          <w:rtl/>
        </w:rPr>
        <w:t>تطرّق</w:t>
      </w:r>
      <w:r>
        <w:rPr>
          <w:rtl/>
        </w:rPr>
        <w:t xml:space="preserve"> الغزالي وهو من كبار علماء المذهب الأشعري، ومؤلف کتاب "المستصف</w:t>
      </w:r>
      <w:r>
        <w:rPr>
          <w:rFonts w:hint="cs"/>
          <w:rtl/>
        </w:rPr>
        <w:t>ی</w:t>
      </w:r>
      <w:r>
        <w:rPr>
          <w:rtl/>
        </w:rPr>
        <w:t xml:space="preserve">" بکل ما </w:t>
      </w:r>
      <w:r>
        <w:rPr>
          <w:rFonts w:hint="cs"/>
          <w:rtl/>
        </w:rPr>
        <w:t>ی</w:t>
      </w:r>
      <w:r>
        <w:rPr>
          <w:rFonts w:hint="eastAsia"/>
          <w:rtl/>
        </w:rPr>
        <w:t>حمل</w:t>
      </w:r>
      <w:r>
        <w:rPr>
          <w:rtl/>
        </w:rPr>
        <w:t xml:space="preserve"> من ثقل علمي، إل</w:t>
      </w:r>
      <w:r>
        <w:rPr>
          <w:rFonts w:hint="cs"/>
          <w:rtl/>
        </w:rPr>
        <w:t>ی</w:t>
      </w:r>
      <w:r>
        <w:rPr>
          <w:rtl/>
        </w:rPr>
        <w:t xml:space="preserve"> مبحث المصلحة في هذا الکتاب بصورة مسهبة(1). ورغم تقادم مباحثة،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أنّ بعضها لا يزال بكراً جد</w:t>
      </w:r>
      <w:r>
        <w:rPr>
          <w:rFonts w:hint="cs"/>
          <w:rtl/>
        </w:rPr>
        <w:t>ی</w:t>
      </w:r>
      <w:r>
        <w:rPr>
          <w:rFonts w:hint="eastAsia"/>
          <w:rtl/>
        </w:rPr>
        <w:t>داً،</w:t>
      </w:r>
      <w:r>
        <w:rPr>
          <w:rtl/>
        </w:rPr>
        <w:t xml:space="preserve"> ولم يتجاوزه الزمن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ومنا</w:t>
      </w:r>
      <w:r>
        <w:rPr>
          <w:rtl/>
        </w:rPr>
        <w:t xml:space="preserve"> هذا. والمصلحة عند أمثال الغزالي لا تكون إلّا بعد الشرع، والمقصود بها «المحافظة عل</w:t>
      </w:r>
      <w:r>
        <w:rPr>
          <w:rFonts w:hint="cs"/>
          <w:rtl/>
        </w:rPr>
        <w:t>ی</w:t>
      </w:r>
      <w:r>
        <w:rPr>
          <w:rtl/>
        </w:rPr>
        <w:t xml:space="preserve"> مقصود الشرع»(2).وهي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ومستقلة بالنسبة إل</w:t>
      </w:r>
      <w:r>
        <w:rPr>
          <w:rFonts w:hint="cs"/>
          <w:rtl/>
        </w:rPr>
        <w:t>ی</w:t>
      </w:r>
      <w:r>
        <w:rPr>
          <w:rtl/>
        </w:rPr>
        <w:t xml:space="preserve"> ما في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.</w:t>
      </w:r>
    </w:p>
    <w:p w14:paraId="6284AAEA" w14:textId="77777777" w:rsidR="00EE46A5" w:rsidRDefault="00EE46A5" w:rsidP="00EE46A5">
      <w:pPr>
        <w:rPr>
          <w:rtl/>
        </w:rPr>
      </w:pPr>
      <w:r>
        <w:rPr>
          <w:rtl/>
        </w:rPr>
        <w:t xml:space="preserve"> إنّ معظم الدراسات المتعلقة بالمصلحة والبحوث التي تطرقت إل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في اُصول الفقه، عند أهل السنة، وفي إطار البحث عن کونها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معتبراً لاستنباط الحکم الشرعي المبني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تندرج ضمن عنوان المصلحة أو المصالح المرسلة. في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أنّ المصلحة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ـ وبعد اعتق</w:t>
      </w:r>
      <w:r>
        <w:rPr>
          <w:rFonts w:hint="eastAsia"/>
          <w:rtl/>
        </w:rPr>
        <w:t>ادهم</w:t>
      </w:r>
      <w:r>
        <w:rPr>
          <w:rtl/>
        </w:rPr>
        <w:t xml:space="preserve"> الکلامي ـ تابعة للأحکام، عند نفس الأمر والثبوت، وهي تکون في مرحلة الامتثال والإجراء، مقترنة دائماً، بالولا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فهي لا تقف عند الاستنباط ومرحلة جعل الأحکام فقط.</w:t>
      </w:r>
    </w:p>
    <w:p w14:paraId="169DB624" w14:textId="77777777" w:rsidR="00EE46A5" w:rsidRDefault="00EE46A5" w:rsidP="00EE46A5">
      <w:pPr>
        <w:rPr>
          <w:rtl/>
        </w:rPr>
      </w:pPr>
      <w:r>
        <w:rPr>
          <w:rtl/>
        </w:rPr>
        <w:t xml:space="preserve"> ورغم اختلاف المنطلق والخلف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والمکانة التي تحظ</w:t>
      </w:r>
      <w:r>
        <w:rPr>
          <w:rFonts w:hint="cs"/>
          <w:rtl/>
        </w:rPr>
        <w:t>ی</w:t>
      </w:r>
      <w:r>
        <w:rPr>
          <w:rtl/>
        </w:rPr>
        <w:t xml:space="preserve"> بها المصلحة لد</w:t>
      </w:r>
      <w:r>
        <w:rPr>
          <w:rFonts w:hint="cs"/>
          <w:rtl/>
        </w:rPr>
        <w:t>ی</w:t>
      </w:r>
      <w:r>
        <w:rPr>
          <w:rtl/>
        </w:rPr>
        <w:t xml:space="preserve"> کل من أهل السّنة والإمام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فلا مانع بتاتاً من إجراء دراسات مقارنة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>. حيث لم تطرق کتب الاُصول هذا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سابقاً إلّا لماماً، في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حظ</w:t>
      </w:r>
      <w:r>
        <w:rPr>
          <w:rFonts w:hint="cs"/>
          <w:rtl/>
        </w:rPr>
        <w:t>ی</w:t>
      </w:r>
      <w:r>
        <w:rPr>
          <w:rtl/>
        </w:rPr>
        <w:t xml:space="preserve"> هذا القطاع من الاُصول بأهم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مرموقة وهو </w:t>
      </w:r>
      <w:r>
        <w:rPr>
          <w:rFonts w:hint="cs"/>
          <w:rtl/>
        </w:rPr>
        <w:t>ی</w:t>
      </w:r>
      <w:r>
        <w:rPr>
          <w:rFonts w:hint="eastAsia"/>
          <w:rtl/>
        </w:rPr>
        <w:t>تعلق</w:t>
      </w:r>
      <w:r>
        <w:rPr>
          <w:rtl/>
        </w:rPr>
        <w:t xml:space="preserve"> ببح</w:t>
      </w:r>
      <w:r>
        <w:rPr>
          <w:rFonts w:hint="eastAsia"/>
          <w:rtl/>
        </w:rPr>
        <w:t>ث</w:t>
      </w:r>
      <w:r>
        <w:rPr>
          <w:rtl/>
        </w:rPr>
        <w:t xml:space="preserve"> ضوابط المصلحة.</w:t>
      </w:r>
    </w:p>
    <w:p w14:paraId="3B614278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والمقصود</w:t>
      </w:r>
      <w:r>
        <w:rPr>
          <w:rtl/>
        </w:rPr>
        <w:t xml:space="preserve"> بالضوابط التي تجب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الحفاظ عل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واعتبارها لد</w:t>
      </w:r>
      <w:r>
        <w:rPr>
          <w:rFonts w:hint="cs"/>
          <w:rtl/>
        </w:rPr>
        <w:t>ی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أهل السّنة والإمام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وهذا البحث س</w:t>
      </w:r>
      <w:r>
        <w:rPr>
          <w:rFonts w:hint="cs"/>
          <w:rtl/>
        </w:rPr>
        <w:t>ی</w:t>
      </w:r>
      <w:r>
        <w:rPr>
          <w:rFonts w:hint="eastAsia"/>
          <w:rtl/>
        </w:rPr>
        <w:t>سلط</w:t>
      </w:r>
      <w:r>
        <w:rPr>
          <w:rtl/>
        </w:rPr>
        <w:t xml:space="preserve"> الضوء عل</w:t>
      </w:r>
      <w:r>
        <w:rPr>
          <w:rFonts w:hint="cs"/>
          <w:rtl/>
        </w:rPr>
        <w:t>ی</w:t>
      </w:r>
      <w:r>
        <w:rPr>
          <w:rtl/>
        </w:rPr>
        <w:t xml:space="preserve"> هذا المجال لکشف خفا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>. لهذا نستهل بحثنا باستخراج الضوابط عند أهل السّنة أولاً، ثم بعد ذلك نقدم دراسة مقارنة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</w:t>
      </w:r>
      <w:r>
        <w:rPr>
          <w:rFonts w:hint="eastAsia"/>
          <w:rtl/>
        </w:rPr>
        <w:t>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استناداً إل</w:t>
      </w:r>
      <w:r>
        <w:rPr>
          <w:rFonts w:hint="cs"/>
          <w:rtl/>
        </w:rPr>
        <w:t>ی</w:t>
      </w:r>
      <w:r>
        <w:rPr>
          <w:rtl/>
        </w:rPr>
        <w:t xml:space="preserve"> الفکرة الاُصول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1D3FC2B3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>1. ضوابط المصلحة عند أهل السّنة</w:t>
      </w:r>
    </w:p>
    <w:p w14:paraId="321CFCFC" w14:textId="77777777" w:rsidR="00EE46A5" w:rsidRDefault="00EE46A5" w:rsidP="00EE46A5">
      <w:pPr>
        <w:rPr>
          <w:rtl/>
        </w:rPr>
      </w:pPr>
      <w:r>
        <w:rPr>
          <w:rtl/>
        </w:rPr>
        <w:t xml:space="preserve"> قد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الشاطبي ـ وهو من علماء القرن الثامن ـ ، أوّل من طرق باب ضبط الأخذ بالمصلحة،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استنباط الحکم الشرعي وفق هذه المصلحة. ولا غرو أنّ المصلحة المقصودة کأساس لاستنباط الحکم، هي ما </w:t>
      </w:r>
      <w:r>
        <w:rPr>
          <w:rFonts w:hint="cs"/>
          <w:rtl/>
        </w:rPr>
        <w:t>ی</w:t>
      </w:r>
      <w:r>
        <w:rPr>
          <w:rFonts w:hint="eastAsia"/>
          <w:rtl/>
        </w:rPr>
        <w:t>طلق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المصلحة المرسلة(3).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الشاطبي حول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فها</w:t>
      </w:r>
      <w:r>
        <w:rPr>
          <w:rtl/>
        </w:rPr>
        <w:t>: هي للمصلحة، ال</w:t>
      </w:r>
      <w:r>
        <w:rPr>
          <w:rFonts w:hint="eastAsia"/>
          <w:rtl/>
        </w:rPr>
        <w:t>تي</w:t>
      </w:r>
      <w:r>
        <w:rPr>
          <w:rtl/>
        </w:rPr>
        <w:t xml:space="preserve"> حاول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ضوابطها؛ لأنّها ملاکاً لاستنباط الحکم الشرعي. هذا لأنّ المصلحة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المرسلة التي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أو عل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معتبر، لا توفّر مجالاً للبحث والسؤال عن کونها حجة عل</w:t>
      </w:r>
      <w:r>
        <w:rPr>
          <w:rFonts w:hint="cs"/>
          <w:rtl/>
        </w:rPr>
        <w:t>ی</w:t>
      </w:r>
      <w:r>
        <w:rPr>
          <w:rtl/>
        </w:rPr>
        <w:t xml:space="preserve"> الحکم الشرعي أم لا.</w:t>
      </w:r>
    </w:p>
    <w:p w14:paraId="1D220C9E" w14:textId="77777777" w:rsidR="00EE46A5" w:rsidRDefault="00EE46A5" w:rsidP="00EE46A5">
      <w:pPr>
        <w:rPr>
          <w:rtl/>
        </w:rPr>
      </w:pP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حال، طرق الشاطبي باباً عنوانه «الاُمور المعتبرة في المصالح المرسلة» وذ</w:t>
      </w:r>
      <w:r>
        <w:rPr>
          <w:rFonts w:hint="cs"/>
          <w:rtl/>
        </w:rPr>
        <w:t>یّ</w:t>
      </w:r>
      <w:r>
        <w:rPr>
          <w:rFonts w:hint="eastAsia"/>
          <w:rtl/>
        </w:rPr>
        <w:t>له</w:t>
      </w:r>
      <w:r>
        <w:rPr>
          <w:rtl/>
        </w:rPr>
        <w:t xml:space="preserve"> بثلاث ضوابط کالتالي: الاُول</w:t>
      </w:r>
      <w:r>
        <w:rPr>
          <w:rFonts w:hint="cs"/>
          <w:rtl/>
        </w:rPr>
        <w:t>ی</w:t>
      </w:r>
      <w:r>
        <w:rPr>
          <w:rtl/>
        </w:rPr>
        <w:t>: ملائمة المصلحة لمقاصد الشرع،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نجد المصلحة متناف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لأصل من اُصول الشرع أو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أدلّته.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: کونها مما </w:t>
      </w:r>
      <w:r>
        <w:rPr>
          <w:rFonts w:hint="cs"/>
          <w:rtl/>
        </w:rPr>
        <w:t>یُ</w:t>
      </w:r>
      <w:r>
        <w:rPr>
          <w:rFonts w:hint="eastAsia"/>
          <w:rtl/>
        </w:rPr>
        <w:t>عقل،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لا،</w:t>
      </w:r>
      <w:r>
        <w:rPr>
          <w:rtl/>
        </w:rPr>
        <w:t xml:space="preserve"> للأذواق ال</w:t>
      </w:r>
      <w:r>
        <w:rPr>
          <w:rFonts w:hint="eastAsia"/>
          <w:rtl/>
        </w:rPr>
        <w:t>عرف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العقلائ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وهذا </w:t>
      </w:r>
      <w:r>
        <w:rPr>
          <w:rFonts w:hint="cs"/>
          <w:rtl/>
        </w:rPr>
        <w:t>ی</w:t>
      </w:r>
      <w:r>
        <w:rPr>
          <w:rFonts w:hint="eastAsia"/>
          <w:rtl/>
        </w:rPr>
        <w:t>تفق</w:t>
      </w:r>
      <w:r>
        <w:rPr>
          <w:rtl/>
        </w:rPr>
        <w:t xml:space="preserve"> في المعاملات، دون العبادات. الثالثة والأخ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 أن تعود إل</w:t>
      </w:r>
      <w:r>
        <w:rPr>
          <w:rFonts w:hint="cs"/>
          <w:rtl/>
        </w:rPr>
        <w:t>ی</w:t>
      </w:r>
      <w:r>
        <w:rPr>
          <w:rtl/>
        </w:rPr>
        <w:t xml:space="preserve"> حفظ ضرورة من الضرور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أو ترفع الحرج من الحاج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ولا تشتمل عل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عود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>(4).</w:t>
      </w:r>
    </w:p>
    <w:p w14:paraId="3E4ABE4C" w14:textId="77777777" w:rsidR="00EE46A5" w:rsidRDefault="00EE46A5" w:rsidP="00EE46A5">
      <w:pPr>
        <w:rPr>
          <w:rtl/>
        </w:rPr>
      </w:pPr>
      <w:r>
        <w:rPr>
          <w:rtl/>
        </w:rPr>
        <w:t xml:space="preserve"> لکن من قام بتفص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ضوابط المصلحة من المعاصرين الدکتور رمضان البوطي. فقد ذکر البوطي خمسة ضوابط للأخذ بالمصالح وسع</w:t>
      </w:r>
      <w:r>
        <w:rPr>
          <w:rFonts w:hint="cs"/>
          <w:rtl/>
        </w:rPr>
        <w:t>ی</w:t>
      </w:r>
      <w:r>
        <w:rPr>
          <w:rtl/>
        </w:rPr>
        <w:t xml:space="preserve"> لإثبات کل منها. وهي کالتالي: الاُول</w:t>
      </w:r>
      <w:r>
        <w:rPr>
          <w:rFonts w:hint="cs"/>
          <w:rtl/>
        </w:rPr>
        <w:t>ی</w:t>
      </w:r>
      <w:r>
        <w:rPr>
          <w:rtl/>
        </w:rPr>
        <w:t xml:space="preserve"> کون المصلحة مندرجة في المقاصد العامة في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المقدسة، ومتعلق المقاصد العامة لا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 العناو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أو الا</w:t>
      </w:r>
      <w:r>
        <w:rPr>
          <w:rFonts w:hint="eastAsia"/>
          <w:rtl/>
        </w:rPr>
        <w:t>ُمور</w:t>
      </w:r>
      <w:r>
        <w:rPr>
          <w:rtl/>
        </w:rPr>
        <w:t xml:space="preserve"> الخمسة،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والنفس والعقل والنسل والمال. والضوابط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والثالثة والرابعة هي عدم مخالفة المصلحة المأخوذة، للکتاب والسنة والق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والخامسة هي مراعاة عدم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مصلحة أهم من مصلحة اُخِذ بها(5).</w:t>
      </w:r>
    </w:p>
    <w:p w14:paraId="54734C97" w14:textId="77777777" w:rsidR="00EE46A5" w:rsidRDefault="00EE46A5" w:rsidP="00EE46A5">
      <w:pPr>
        <w:rPr>
          <w:rtl/>
        </w:rPr>
      </w:pPr>
      <w:r>
        <w:rPr>
          <w:rtl/>
        </w:rPr>
        <w:t xml:space="preserve"> وذکر بعض الکتاب من أهل النظر، شرط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للأخذ بالمصلحة عند استنباط الحکم الشرعي عل</w:t>
      </w:r>
      <w:r>
        <w:rPr>
          <w:rFonts w:hint="cs"/>
          <w:rtl/>
        </w:rPr>
        <w:t>ی</w:t>
      </w:r>
      <w:r>
        <w:rPr>
          <w:rtl/>
        </w:rPr>
        <w:t xml:space="preserve"> طبقها،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درجهما في ضوابط المصلحة المبحوث عنها هنا، أحدهما مراعاة الخِبرو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والتخصّص العلمي الدق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في فهم المصلحة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نها،</w:t>
      </w:r>
      <w:r>
        <w:rPr>
          <w:rtl/>
        </w:rPr>
        <w:t xml:space="preserve"> وثان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مراعاة مناسبات الزمان والمکان المتغ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ران</w:t>
      </w:r>
      <w:r>
        <w:rPr>
          <w:rtl/>
        </w:rPr>
        <w:t xml:space="preserve"> في فهم المصالح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ونحوها، في کل زمان ومکان(٦).</w:t>
      </w:r>
    </w:p>
    <w:p w14:paraId="664E14AB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نظراً</w:t>
      </w:r>
      <w:r>
        <w:rPr>
          <w:rtl/>
        </w:rPr>
        <w:t xml:space="preserve"> لما سلف،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تحديد ضوابط المصلحة عند أهل السّنة کما </w:t>
      </w:r>
      <w:r>
        <w:rPr>
          <w:rFonts w:hint="cs"/>
          <w:rtl/>
        </w:rPr>
        <w:t>ی</w:t>
      </w:r>
      <w:r>
        <w:rPr>
          <w:rFonts w:hint="eastAsia"/>
          <w:rtl/>
        </w:rPr>
        <w:t>لي</w:t>
      </w:r>
      <w:r>
        <w:rPr>
          <w:rtl/>
        </w:rPr>
        <w:t xml:space="preserve">: </w:t>
      </w:r>
    </w:p>
    <w:p w14:paraId="5C7BDFD4" w14:textId="77777777" w:rsidR="00EE46A5" w:rsidRDefault="00EE46A5" w:rsidP="00EE46A5">
      <w:pPr>
        <w:rPr>
          <w:rtl/>
        </w:rPr>
      </w:pPr>
      <w:r>
        <w:rPr>
          <w:rtl/>
        </w:rPr>
        <w:t>1. إنها تندرج ضمن المقاصد العامة، من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والنفس، والعقل، والنسل، والمال.</w:t>
      </w:r>
    </w:p>
    <w:p w14:paraId="17469D96" w14:textId="77777777" w:rsidR="00EE46A5" w:rsidRDefault="00EE46A5" w:rsidP="00EE46A5">
      <w:pPr>
        <w:rPr>
          <w:rtl/>
        </w:rPr>
      </w:pPr>
      <w:r>
        <w:rPr>
          <w:rtl/>
        </w:rPr>
        <w:t>2. إنها لا تتناف</w:t>
      </w:r>
      <w:r>
        <w:rPr>
          <w:rFonts w:hint="cs"/>
          <w:rtl/>
        </w:rPr>
        <w:t>ی</w:t>
      </w:r>
      <w:r>
        <w:rPr>
          <w:rtl/>
        </w:rPr>
        <w:t xml:space="preserve"> مع الکتاب والسنة والق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المعتبر.</w:t>
      </w:r>
    </w:p>
    <w:p w14:paraId="0B18479B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>3.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عدم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الأهم بسبب الأخذ بالمهم.</w:t>
      </w:r>
    </w:p>
    <w:p w14:paraId="3D7FBD0E" w14:textId="77777777" w:rsidR="00EE46A5" w:rsidRDefault="00EE46A5" w:rsidP="00EE46A5">
      <w:pPr>
        <w:rPr>
          <w:rtl/>
        </w:rPr>
      </w:pPr>
      <w:r>
        <w:rPr>
          <w:rtl/>
        </w:rPr>
        <w:t>4. کونها في مرتبة الضروري أو الحاجي من مراتبها.</w:t>
      </w:r>
    </w:p>
    <w:p w14:paraId="6884A151" w14:textId="77777777" w:rsidR="00EE46A5" w:rsidRDefault="00EE46A5" w:rsidP="00EE46A5">
      <w:pPr>
        <w:rPr>
          <w:rtl/>
        </w:rPr>
      </w:pPr>
      <w:r>
        <w:rPr>
          <w:rtl/>
        </w:rPr>
        <w:t>5. کونها في مرتبة الضروري أو الحاجي من مراتبها.</w:t>
      </w:r>
    </w:p>
    <w:p w14:paraId="432D9B75" w14:textId="77777777" w:rsidR="00EE46A5" w:rsidRDefault="00EE46A5" w:rsidP="00EE46A5">
      <w:pPr>
        <w:rPr>
          <w:rtl/>
        </w:rPr>
      </w:pPr>
      <w:r>
        <w:rPr>
          <w:rtl/>
        </w:rPr>
        <w:t>6. کونها معقولة عرف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tl/>
        </w:rPr>
        <w:t xml:space="preserve"> الأذواق العقلائ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العرف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ضمن العبادات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47B1BB15" w14:textId="77777777" w:rsidR="00EE46A5" w:rsidRDefault="00EE46A5" w:rsidP="00EE46A5">
      <w:pPr>
        <w:rPr>
          <w:rtl/>
        </w:rPr>
      </w:pPr>
      <w:r>
        <w:rPr>
          <w:rtl/>
        </w:rPr>
        <w:t xml:space="preserve"> هذه هي الضوابط المشترکة، بمعن</w:t>
      </w:r>
      <w:r>
        <w:rPr>
          <w:rFonts w:hint="cs"/>
          <w:rtl/>
        </w:rPr>
        <w:t>ی</w:t>
      </w:r>
      <w:r>
        <w:rPr>
          <w:rtl/>
        </w:rPr>
        <w:t xml:space="preserve"> أنّ القائل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 المرسلة، من أهل السنة،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بحثوا ودرسوا ضوابط المصلحة، اتّفقوا، عل</w:t>
      </w:r>
      <w:r>
        <w:rPr>
          <w:rFonts w:hint="cs"/>
          <w:rtl/>
        </w:rPr>
        <w:t>ی</w:t>
      </w:r>
      <w:r>
        <w:rPr>
          <w:rtl/>
        </w:rPr>
        <w:t xml:space="preserve"> حدّ علمنا بالأمر، عل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تها،</w:t>
      </w:r>
      <w:r>
        <w:rPr>
          <w:rtl/>
        </w:rPr>
        <w:t xml:space="preserve"> إذا توفّرت هذه الضوابط. وقد توسّع بعضهم في حج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من خلال إلغاء بعض الضوابط من ح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الصحّة.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tl/>
        </w:rPr>
        <w:t xml:space="preserve">ل المثال، لم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الدکتور البوطي ـ رغم ق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بدراسات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في هذا المجال ـ الضابطة الخامسة. ما أفسح له المجال للتوسع في نت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 المرسلة وإحالتها إل</w:t>
      </w:r>
      <w:r>
        <w:rPr>
          <w:rFonts w:hint="cs"/>
          <w:rtl/>
        </w:rPr>
        <w:t>ی</w:t>
      </w:r>
      <w:r>
        <w:rPr>
          <w:rtl/>
        </w:rPr>
        <w:t xml:space="preserve"> مرتبة التز</w:t>
      </w:r>
      <w:r>
        <w:rPr>
          <w:rFonts w:hint="cs"/>
          <w:rtl/>
        </w:rPr>
        <w:t>یی</w:t>
      </w:r>
      <w:r>
        <w:rPr>
          <w:rFonts w:hint="eastAsia"/>
          <w:rtl/>
        </w:rPr>
        <w:t>ني</w:t>
      </w:r>
      <w:r>
        <w:rPr>
          <w:rtl/>
        </w:rPr>
        <w:t xml:space="preserve"> أو التحس</w:t>
      </w:r>
      <w:r>
        <w:rPr>
          <w:rFonts w:hint="cs"/>
          <w:rtl/>
        </w:rPr>
        <w:t>ی</w:t>
      </w:r>
      <w:r>
        <w:rPr>
          <w:rFonts w:hint="eastAsia"/>
          <w:rtl/>
        </w:rPr>
        <w:t>ني</w:t>
      </w:r>
      <w:r>
        <w:rPr>
          <w:rtl/>
        </w:rPr>
        <w:t>.</w:t>
      </w:r>
    </w:p>
    <w:p w14:paraId="0862FDD5" w14:textId="77777777" w:rsidR="00EE46A5" w:rsidRDefault="00EE46A5" w:rsidP="00EE46A5">
      <w:pPr>
        <w:rPr>
          <w:rtl/>
        </w:rPr>
      </w:pPr>
      <w:r>
        <w:rPr>
          <w:rtl/>
        </w:rPr>
        <w:t>2. أدلّة الضوابط عند أهل السنّة</w:t>
      </w:r>
    </w:p>
    <w:p w14:paraId="58B088C1" w14:textId="77777777" w:rsidR="00EE46A5" w:rsidRDefault="00EE46A5" w:rsidP="00EE46A5">
      <w:pPr>
        <w:rPr>
          <w:rtl/>
        </w:rPr>
      </w:pPr>
      <w:r>
        <w:rPr>
          <w:rtl/>
        </w:rPr>
        <w:t xml:space="preserve"> ونوجز هذه الأدلة القائمة عل</w:t>
      </w:r>
      <w:r>
        <w:rPr>
          <w:rFonts w:hint="cs"/>
          <w:rtl/>
        </w:rPr>
        <w:t>ی</w:t>
      </w:r>
      <w:r>
        <w:rPr>
          <w:rtl/>
        </w:rPr>
        <w:t xml:space="preserve"> الضوابط الآنفة الذکر مراعاةً لمقتض</w:t>
      </w:r>
      <w:r>
        <w:rPr>
          <w:rFonts w:hint="cs"/>
          <w:rtl/>
        </w:rPr>
        <w:t>ی</w:t>
      </w:r>
      <w:r>
        <w:rPr>
          <w:rtl/>
        </w:rPr>
        <w:t xml:space="preserve"> الظرف، وهي کالتالي: </w:t>
      </w:r>
    </w:p>
    <w:p w14:paraId="077B2CAF" w14:textId="77777777" w:rsidR="00EE46A5" w:rsidRDefault="00EE46A5" w:rsidP="00EE46A5">
      <w:pPr>
        <w:rPr>
          <w:rtl/>
        </w:rPr>
      </w:pPr>
      <w:r>
        <w:rPr>
          <w:rtl/>
        </w:rPr>
        <w:t>1.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الضابطة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وهي إدراج المصلحة في إطار المصالح العامة،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إنّ ما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الشارع المقدس منّا تجمعه هذه الأجناس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والاستقراء في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ذلك. إنّ المصالح المضمرة في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 تخرج أجناسها من هذه الخمسة.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المثال، أحکام وجوب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والنبوّة والمعاد، والجهاد، ووجوب دفع البدعة عن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والعبادات جم</w:t>
      </w:r>
      <w:r>
        <w:rPr>
          <w:rFonts w:hint="cs"/>
          <w:rtl/>
        </w:rPr>
        <w:t>ی</w:t>
      </w:r>
      <w:r>
        <w:rPr>
          <w:rFonts w:hint="eastAsia"/>
          <w:rtl/>
        </w:rPr>
        <w:t>عها</w:t>
      </w:r>
      <w:r>
        <w:rPr>
          <w:rtl/>
        </w:rPr>
        <w:t xml:space="preserve"> تندرج ضمن ما </w:t>
      </w:r>
      <w:r>
        <w:rPr>
          <w:rFonts w:hint="cs"/>
          <w:rtl/>
        </w:rPr>
        <w:t>ی</w:t>
      </w:r>
      <w:r>
        <w:rPr>
          <w:rFonts w:hint="eastAsia"/>
          <w:rtl/>
        </w:rPr>
        <w:t>وجب</w:t>
      </w:r>
      <w:r>
        <w:rPr>
          <w:rtl/>
        </w:rPr>
        <w:t xml:space="preserve"> استقراءها والقطع بأنّ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جنس عال لجلّ المصالح المندرجة ضمن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(7).</w:t>
      </w:r>
    </w:p>
    <w:p w14:paraId="1B6DDD83" w14:textId="77777777" w:rsidR="00EE46A5" w:rsidRDefault="00EE46A5" w:rsidP="00EE46A5">
      <w:pPr>
        <w:rPr>
          <w:rtl/>
        </w:rPr>
      </w:pPr>
      <w:r>
        <w:rPr>
          <w:rtl/>
        </w:rPr>
        <w:t>2.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الضابطة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فيما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تعلّق</w:t>
      </w:r>
      <w:r>
        <w:rPr>
          <w:rtl/>
        </w:rPr>
        <w:t xml:space="preserve"> بعدم مخالفة المصلحة الکتاب، فهناك أدلّة عقل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ونقل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. فالعقل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بشکل لا لبس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أنّ کتاب الله هو المصدر الأول للأحکام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وهو المنهل العذب للأحکام،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القول بمشروع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مصلحة تتعارض معه؟ والنقل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بمثل قوله عزّ وجل: </w:t>
      </w:r>
      <w:r>
        <w:rPr>
          <w:rFonts w:ascii="Arial" w:hAnsi="Arial" w:cs="Arial" w:hint="cs"/>
          <w:rtl/>
        </w:rPr>
        <w:t>﴿</w:t>
      </w:r>
      <w:r>
        <w:rPr>
          <w:rFonts w:hint="cs"/>
          <w:rtl/>
        </w:rPr>
        <w:t>وَأَنِ‏</w:t>
      </w:r>
      <w:r>
        <w:rPr>
          <w:rtl/>
        </w:rPr>
        <w:t xml:space="preserve"> </w:t>
      </w:r>
      <w:r>
        <w:rPr>
          <w:rFonts w:hint="cs"/>
          <w:rtl/>
        </w:rPr>
        <w:t>احْكُمْ‏</w:t>
      </w:r>
      <w:r>
        <w:rPr>
          <w:rtl/>
        </w:rPr>
        <w:t xml:space="preserve"> </w:t>
      </w:r>
      <w:r>
        <w:rPr>
          <w:rFonts w:hint="cs"/>
          <w:rtl/>
        </w:rPr>
        <w:t>بَيْنَهُمْ‏</w:t>
      </w:r>
      <w:r>
        <w:rPr>
          <w:rtl/>
        </w:rPr>
        <w:t xml:space="preserve"> </w:t>
      </w:r>
      <w:r>
        <w:rPr>
          <w:rFonts w:hint="cs"/>
          <w:rtl/>
        </w:rPr>
        <w:t>بِما</w:t>
      </w:r>
      <w:r>
        <w:rPr>
          <w:rtl/>
        </w:rPr>
        <w:t xml:space="preserve"> </w:t>
      </w:r>
      <w:r>
        <w:rPr>
          <w:rFonts w:hint="cs"/>
          <w:rtl/>
        </w:rPr>
        <w:t>أَنْزَلَ‏</w:t>
      </w:r>
      <w:r>
        <w:rPr>
          <w:rtl/>
        </w:rPr>
        <w:t xml:space="preserve"> </w:t>
      </w:r>
      <w:r>
        <w:rPr>
          <w:rFonts w:hint="cs"/>
          <w:rtl/>
        </w:rPr>
        <w:t>اللَّهُ‏</w:t>
      </w:r>
      <w:r>
        <w:rPr>
          <w:rtl/>
        </w:rPr>
        <w:t xml:space="preserve"> </w:t>
      </w:r>
      <w:r>
        <w:rPr>
          <w:rFonts w:hint="cs"/>
          <w:rtl/>
        </w:rPr>
        <w:t>وَلا</w:t>
      </w:r>
      <w:r>
        <w:rPr>
          <w:rtl/>
        </w:rPr>
        <w:t xml:space="preserve"> </w:t>
      </w:r>
      <w:r>
        <w:rPr>
          <w:rFonts w:hint="cs"/>
          <w:rtl/>
        </w:rPr>
        <w:t>تَتَّبِعْ</w:t>
      </w:r>
      <w:r>
        <w:rPr>
          <w:rtl/>
        </w:rPr>
        <w:t xml:space="preserve"> </w:t>
      </w:r>
      <w:r>
        <w:rPr>
          <w:rFonts w:hint="cs"/>
          <w:rtl/>
        </w:rPr>
        <w:t>أَهْواءَهُمْ</w:t>
      </w:r>
      <w:r>
        <w:rPr>
          <w:rtl/>
        </w:rPr>
        <w:t xml:space="preserve"> </w:t>
      </w:r>
      <w:r>
        <w:rPr>
          <w:rFonts w:hint="cs"/>
          <w:rtl/>
        </w:rPr>
        <w:t>وَاحْذَرْهُمْ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يَفْتِنُوكَ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بَعْضِ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أَنْزَلَ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إِلَيْكَ</w:t>
      </w:r>
      <w:r>
        <w:rPr>
          <w:rFonts w:ascii="Arial" w:hAnsi="Arial" w:cs="Arial" w:hint="cs"/>
          <w:rtl/>
        </w:rPr>
        <w:t>﴾</w:t>
      </w:r>
      <w:r>
        <w:rPr>
          <w:rtl/>
        </w:rPr>
        <w:t xml:space="preserve"> [</w:t>
      </w:r>
      <w:r>
        <w:rPr>
          <w:rFonts w:hint="cs"/>
          <w:rtl/>
        </w:rPr>
        <w:t>المائدة</w:t>
      </w:r>
      <w:r>
        <w:rPr>
          <w:rtl/>
        </w:rPr>
        <w:t xml:space="preserve">: 49] </w:t>
      </w:r>
      <w:r>
        <w:rPr>
          <w:rFonts w:hint="cs"/>
          <w:rtl/>
        </w:rPr>
        <w:t>وقوله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 xml:space="preserve">: </w:t>
      </w:r>
      <w:r>
        <w:rPr>
          <w:rFonts w:ascii="Arial" w:hAnsi="Arial" w:cs="Arial" w:hint="cs"/>
          <w:rtl/>
        </w:rPr>
        <w:t>﴿</w:t>
      </w:r>
      <w:r>
        <w:rPr>
          <w:rFonts w:hint="cs"/>
          <w:rtl/>
        </w:rPr>
        <w:t>وَمَنْ</w:t>
      </w:r>
      <w:r>
        <w:rPr>
          <w:rtl/>
        </w:rPr>
        <w:t xml:space="preserve"> </w:t>
      </w:r>
      <w:r>
        <w:rPr>
          <w:rFonts w:hint="cs"/>
          <w:rtl/>
        </w:rPr>
        <w:t>لَمْ</w:t>
      </w:r>
      <w:r>
        <w:rPr>
          <w:rtl/>
        </w:rPr>
        <w:t xml:space="preserve"> </w:t>
      </w:r>
      <w:r>
        <w:rPr>
          <w:rFonts w:hint="cs"/>
          <w:rtl/>
        </w:rPr>
        <w:t>يَحْكُمْ</w:t>
      </w:r>
      <w:r>
        <w:rPr>
          <w:rtl/>
        </w:rPr>
        <w:t xml:space="preserve"> </w:t>
      </w:r>
      <w:r>
        <w:rPr>
          <w:rFonts w:hint="cs"/>
          <w:rtl/>
        </w:rPr>
        <w:t>بِما</w:t>
      </w:r>
      <w:r>
        <w:rPr>
          <w:rtl/>
        </w:rPr>
        <w:t xml:space="preserve"> </w:t>
      </w:r>
      <w:r>
        <w:rPr>
          <w:rFonts w:hint="cs"/>
          <w:rtl/>
        </w:rPr>
        <w:t>أَنْزَلَ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فَأُولئِكَ</w:t>
      </w:r>
      <w:r>
        <w:rPr>
          <w:rtl/>
        </w:rPr>
        <w:t xml:space="preserve"> </w:t>
      </w:r>
      <w:r>
        <w:rPr>
          <w:rFonts w:hint="cs"/>
          <w:rtl/>
        </w:rPr>
        <w:t>هُمُ</w:t>
      </w:r>
      <w:r>
        <w:rPr>
          <w:rtl/>
        </w:rPr>
        <w:t xml:space="preserve"> </w:t>
      </w:r>
      <w:r>
        <w:rPr>
          <w:rFonts w:hint="cs"/>
          <w:rtl/>
        </w:rPr>
        <w:t>الْك</w:t>
      </w:r>
      <w:r>
        <w:rPr>
          <w:rFonts w:hint="eastAsia"/>
          <w:rtl/>
        </w:rPr>
        <w:t>افِرُونَ</w:t>
      </w:r>
      <w:r>
        <w:rPr>
          <w:rFonts w:ascii="Arial" w:hAnsi="Arial" w:cs="Arial" w:hint="cs"/>
          <w:rtl/>
        </w:rPr>
        <w:t>﴾</w:t>
      </w:r>
      <w:r>
        <w:rPr>
          <w:rtl/>
        </w:rPr>
        <w:t xml:space="preserve"> [</w:t>
      </w:r>
      <w:r>
        <w:rPr>
          <w:rFonts w:hint="cs"/>
          <w:rtl/>
        </w:rPr>
        <w:t>المائدة</w:t>
      </w:r>
      <w:r>
        <w:rPr>
          <w:rtl/>
        </w:rPr>
        <w:t xml:space="preserve">: 44] (8). </w:t>
      </w:r>
      <w:r>
        <w:rPr>
          <w:rFonts w:hint="cs"/>
          <w:rtl/>
        </w:rPr>
        <w:t>أما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تعلق</w:t>
      </w:r>
      <w:r>
        <w:rPr>
          <w:rtl/>
        </w:rPr>
        <w:t xml:space="preserve"> بعدم مخالفة المصلحة للسنة، ف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القول إنّ السنة تأتي في إطار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ما أنزل الله وتنف</w:t>
      </w:r>
      <w:r>
        <w:rPr>
          <w:rFonts w:hint="cs"/>
          <w:rtl/>
        </w:rPr>
        <w:t>ی</w:t>
      </w:r>
      <w:r>
        <w:rPr>
          <w:rFonts w:hint="eastAsia"/>
          <w:rtl/>
        </w:rPr>
        <w:t>ذه،</w:t>
      </w:r>
      <w:r>
        <w:rPr>
          <w:rtl/>
        </w:rPr>
        <w:t xml:space="preserve"> فتجري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السابق بالنسبة إل</w:t>
      </w:r>
      <w:r>
        <w:rPr>
          <w:rFonts w:hint="cs"/>
          <w:rtl/>
        </w:rPr>
        <w:t>ی</w:t>
      </w:r>
      <w:r>
        <w:rPr>
          <w:rtl/>
        </w:rPr>
        <w:t xml:space="preserve"> عدم المخالفة للکتاب(9).</w:t>
      </w:r>
    </w:p>
    <w:p w14:paraId="60D7BD4F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lastRenderedPageBreak/>
        <w:t>أما</w:t>
      </w:r>
      <w:r>
        <w:rPr>
          <w:rtl/>
        </w:rPr>
        <w:t xml:space="preserve"> في ما </w:t>
      </w:r>
      <w:r>
        <w:rPr>
          <w:rFonts w:hint="cs"/>
          <w:rtl/>
        </w:rPr>
        <w:t>ی</w:t>
      </w:r>
      <w:r>
        <w:rPr>
          <w:rFonts w:hint="eastAsia"/>
          <w:rtl/>
        </w:rPr>
        <w:t>تعلق</w:t>
      </w:r>
      <w:r>
        <w:rPr>
          <w:rtl/>
        </w:rPr>
        <w:t xml:space="preserve"> بعدم مخالفة المصلحة للق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المعتبر، فإنّ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هو مراعاة مصلحة في فرع </w:t>
      </w:r>
      <w:r>
        <w:rPr>
          <w:rFonts w:hint="cs"/>
          <w:rtl/>
        </w:rPr>
        <w:t>ی</w:t>
      </w:r>
      <w:r>
        <w:rPr>
          <w:rFonts w:hint="eastAsia"/>
          <w:rtl/>
        </w:rPr>
        <w:t>ساوي</w:t>
      </w:r>
      <w:r>
        <w:rPr>
          <w:rtl/>
        </w:rPr>
        <w:t xml:space="preserve"> الأصل في علّة حکمه المنصوص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في الکتاب والسنّة أو کل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>(10)، فالق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حتوي</w:t>
      </w:r>
      <w:r>
        <w:rPr>
          <w:rtl/>
        </w:rPr>
        <w:t xml:space="preserve"> مصلحة معتبرة بالکتاب أو السنة أو کل</w:t>
      </w:r>
      <w:r>
        <w:rPr>
          <w:rFonts w:hint="cs"/>
          <w:rtl/>
        </w:rPr>
        <w:t>ی</w:t>
      </w:r>
      <w:r>
        <w:rPr>
          <w:rFonts w:hint="eastAsia"/>
          <w:rtl/>
        </w:rPr>
        <w:t>هما،</w:t>
      </w:r>
      <w:r>
        <w:rPr>
          <w:rtl/>
        </w:rPr>
        <w:t xml:space="preserve"> فالمصلحة التي تخالف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المعتبر، تُخالف </w:t>
      </w:r>
      <w:r>
        <w:rPr>
          <w:rFonts w:hint="eastAsia"/>
          <w:rtl/>
        </w:rPr>
        <w:t>في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والمآل، الکتاب أو السنة أو کل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>. وقد تقدم آنفاً،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اعتبار عدم مخالفة المصلحة للکتاب والسّنة(11).</w:t>
      </w:r>
    </w:p>
    <w:p w14:paraId="4F866DEB" w14:textId="77777777" w:rsidR="00EE46A5" w:rsidRDefault="00EE46A5" w:rsidP="00EE46A5">
      <w:pPr>
        <w:rPr>
          <w:rtl/>
        </w:rPr>
      </w:pPr>
      <w:r>
        <w:rPr>
          <w:rtl/>
        </w:rPr>
        <w:t>3.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الضابطة الثالثة، </w:t>
      </w:r>
      <w:r>
        <w:rPr>
          <w:rFonts w:hint="cs"/>
          <w:rtl/>
        </w:rPr>
        <w:t>ی</w:t>
      </w:r>
      <w:r>
        <w:rPr>
          <w:rFonts w:hint="eastAsia"/>
          <w:rtl/>
        </w:rPr>
        <w:t>تّضح</w:t>
      </w:r>
      <w:r>
        <w:rPr>
          <w:rtl/>
        </w:rPr>
        <w:t xml:space="preserve"> بعد ملاحظة بداهة تفاوت المصالح في درجة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أولاً(12)، والاستقراء لعامة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قدَّم</w:t>
      </w:r>
      <w:r>
        <w:rPr>
          <w:rtl/>
        </w:rPr>
        <w:t xml:space="preserve"> الأهم منها عل</w:t>
      </w:r>
      <w:r>
        <w:rPr>
          <w:rFonts w:hint="cs"/>
          <w:rtl/>
        </w:rPr>
        <w:t>ی</w:t>
      </w:r>
      <w:r>
        <w:rPr>
          <w:rtl/>
        </w:rPr>
        <w:t xml:space="preserve"> المهم،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(13). فمن أمثلة نظام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الأهم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التقد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الخمسة من أجناس ا</w:t>
      </w:r>
      <w:r>
        <w:rPr>
          <w:rFonts w:hint="eastAsia"/>
          <w:rtl/>
        </w:rPr>
        <w:t>لمصالح</w:t>
      </w:r>
      <w:r>
        <w:rPr>
          <w:rtl/>
        </w:rPr>
        <w:t>. وترت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أهم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ذکرها هکذا: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والنفس والعقل والنسل والمال. فمصلحة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مقدمة عل</w:t>
      </w:r>
      <w:r>
        <w:rPr>
          <w:rFonts w:hint="cs"/>
          <w:rtl/>
        </w:rPr>
        <w:t>ی</w:t>
      </w:r>
      <w:r>
        <w:rPr>
          <w:rtl/>
        </w:rPr>
        <w:t xml:space="preserve"> مصلحة النفس، في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الجهاد في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الله، بتضح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في سب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>. ومصلحة النفس مقدمة عل</w:t>
      </w:r>
      <w:r>
        <w:rPr>
          <w:rFonts w:hint="cs"/>
          <w:rtl/>
        </w:rPr>
        <w:t>ی</w:t>
      </w:r>
      <w:r>
        <w:rPr>
          <w:rtl/>
        </w:rPr>
        <w:t xml:space="preserve"> مصلحة العقل،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أجمع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المسلمون من جواز شرب المسکر، إذا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للخلاص</w:t>
      </w:r>
      <w:r>
        <w:rPr>
          <w:rtl/>
        </w:rPr>
        <w:t xml:space="preserve"> من هلاك غالب الوقوع. ومصلحة العقل مقدمة عل</w:t>
      </w:r>
      <w:r>
        <w:rPr>
          <w:rFonts w:hint="cs"/>
          <w:rtl/>
        </w:rPr>
        <w:t>ی</w:t>
      </w:r>
      <w:r>
        <w:rPr>
          <w:rtl/>
        </w:rPr>
        <w:t xml:space="preserve"> مصلحة النسل، في أنّه </w:t>
      </w:r>
      <w:r>
        <w:rPr>
          <w:rFonts w:hint="cs"/>
          <w:rtl/>
        </w:rPr>
        <w:t>ی</w:t>
      </w:r>
      <w:r>
        <w:rPr>
          <w:rFonts w:hint="eastAsia"/>
          <w:rtl/>
        </w:rPr>
        <w:t>شترط</w:t>
      </w:r>
      <w:r>
        <w:rPr>
          <w:rtl/>
        </w:rPr>
        <w:t xml:space="preserve"> لجلد الزاني أن لا </w:t>
      </w:r>
      <w:r>
        <w:rPr>
          <w:rFonts w:hint="cs"/>
          <w:rtl/>
        </w:rPr>
        <w:t>ی</w:t>
      </w:r>
      <w:r>
        <w:rPr>
          <w:rFonts w:hint="eastAsia"/>
          <w:rtl/>
        </w:rPr>
        <w:t>تسبب</w:t>
      </w:r>
      <w:r>
        <w:rPr>
          <w:rtl/>
        </w:rPr>
        <w:t xml:space="preserve"> عنه إتلاف له [أي العقل]. ومصلحة النسل مقدمة عل</w:t>
      </w:r>
      <w:r>
        <w:rPr>
          <w:rFonts w:hint="cs"/>
          <w:rtl/>
        </w:rPr>
        <w:t>ی</w:t>
      </w:r>
      <w:r>
        <w:rPr>
          <w:rtl/>
        </w:rPr>
        <w:t xml:space="preserve"> مصلحة المال(14).</w:t>
      </w:r>
    </w:p>
    <w:p w14:paraId="7333B1A0" w14:textId="77777777" w:rsidR="00EE46A5" w:rsidRDefault="00EE46A5" w:rsidP="00EE46A5">
      <w:pPr>
        <w:rPr>
          <w:rtl/>
        </w:rPr>
      </w:pPr>
      <w:r>
        <w:rPr>
          <w:rtl/>
        </w:rPr>
        <w:t>4.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الضابطة الرابعة، هو ضرورة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العلم أو الاطمئنان أو أکثر الظن (والغالب في المصلحة المرسلة حصول هذا الظن فحسب)، بأنّ المصلحة التي </w:t>
      </w:r>
      <w:r>
        <w:rPr>
          <w:rFonts w:hint="cs"/>
          <w:rtl/>
        </w:rPr>
        <w:t>یُ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الحکم الشرعي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. هذا ما 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tl/>
        </w:rPr>
        <w:t xml:space="preserve"> من بعض المؤلف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ممن أبرز وب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هذه الضابطة، وقد تقدم نقل کلامه(15).</w:t>
      </w:r>
    </w:p>
    <w:p w14:paraId="21323E7D" w14:textId="77777777" w:rsidR="00EE46A5" w:rsidRDefault="00EE46A5" w:rsidP="00EE46A5">
      <w:pPr>
        <w:rPr>
          <w:rtl/>
        </w:rPr>
      </w:pPr>
      <w:r>
        <w:rPr>
          <w:rtl/>
        </w:rPr>
        <w:t xml:space="preserve">5. </w:t>
      </w:r>
      <w:r>
        <w:rPr>
          <w:rFonts w:hint="cs"/>
          <w:rtl/>
        </w:rPr>
        <w:t>ی</w:t>
      </w:r>
      <w:r>
        <w:rPr>
          <w:rFonts w:hint="eastAsia"/>
          <w:rtl/>
        </w:rPr>
        <w:t>تجلّ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الضابطة الخامسة في استدلالهم عل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المرسلة،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 ضرر ولا ضرار، 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نفي الحرج. ومن أبرزهم الشاطبي الذي أشار إل</w:t>
      </w:r>
      <w:r>
        <w:rPr>
          <w:rFonts w:hint="cs"/>
          <w:rtl/>
        </w:rPr>
        <w:t>ی</w:t>
      </w:r>
      <w:r>
        <w:rPr>
          <w:rtl/>
        </w:rPr>
        <w:t xml:space="preserve"> المصلحة التي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عليها الحکم الشرعي، وقال بوجوب کونها ضرور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أو حاج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(16). هذا وقد نقل عن الطوفي استدلاله عل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 المرسلة(17)، من خلال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النبوي المأثور: «لا ضرر ولا ضرار»(18). فأدلة لا ضرر وأدلة نفي الحرج، منها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</w:t>
      </w:r>
      <w:r>
        <w:rPr>
          <w:rFonts w:ascii="Arial" w:hAnsi="Arial" w:cs="Arial" w:hint="cs"/>
          <w:rtl/>
        </w:rPr>
        <w:t>﴿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جَعَلَ</w:t>
      </w:r>
      <w:r>
        <w:rPr>
          <w:rtl/>
        </w:rPr>
        <w:t xml:space="preserve"> </w:t>
      </w:r>
      <w:r>
        <w:rPr>
          <w:rFonts w:hint="cs"/>
          <w:rtl/>
        </w:rPr>
        <w:t>عَلَيْكُمْ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الدِّينِ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حَرَج</w:t>
      </w:r>
      <w:r>
        <w:rPr>
          <w:rFonts w:ascii="Arial" w:hAnsi="Arial" w:cs="Arial" w:hint="cs"/>
          <w:rtl/>
        </w:rPr>
        <w:t>﴾</w:t>
      </w:r>
      <w:r>
        <w:rPr>
          <w:rtl/>
        </w:rPr>
        <w:t xml:space="preserve"> [</w:t>
      </w:r>
      <w:r>
        <w:rPr>
          <w:rFonts w:hint="cs"/>
          <w:rtl/>
        </w:rPr>
        <w:t>الحج</w:t>
      </w:r>
      <w:r>
        <w:rPr>
          <w:rtl/>
        </w:rPr>
        <w:t>: 78]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بضمی</w:t>
      </w:r>
      <w:r>
        <w:rPr>
          <w:rFonts w:hint="eastAsia"/>
          <w:rtl/>
        </w:rPr>
        <w:t>مة</w:t>
      </w:r>
      <w:r>
        <w:rPr>
          <w:rtl/>
        </w:rPr>
        <w:t xml:space="preserve"> عدم وجود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المصلحة التز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هي 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هذه الضاب</w:t>
      </w:r>
      <w:r>
        <w:rPr>
          <w:rFonts w:hint="eastAsia"/>
          <w:rtl/>
        </w:rPr>
        <w:t>طة</w:t>
      </w:r>
      <w:r>
        <w:rPr>
          <w:rtl/>
        </w:rPr>
        <w:t>.</w:t>
      </w:r>
    </w:p>
    <w:p w14:paraId="1F940286" w14:textId="77777777" w:rsidR="00EE46A5" w:rsidRDefault="00EE46A5" w:rsidP="00EE46A5">
      <w:pPr>
        <w:rPr>
          <w:rtl/>
        </w:rPr>
      </w:pPr>
      <w:r>
        <w:rPr>
          <w:rtl/>
        </w:rPr>
        <w:t>6. أما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الضابطة السادسة، الذي سبق ذکره عند التطرق إل</w:t>
      </w:r>
      <w:r>
        <w:rPr>
          <w:rFonts w:hint="cs"/>
          <w:rtl/>
        </w:rPr>
        <w:t>ی</w:t>
      </w:r>
      <w:r>
        <w:rPr>
          <w:rtl/>
        </w:rPr>
        <w:t xml:space="preserve"> کلام الشاطبي، فهو قائم من جهة عل</w:t>
      </w:r>
      <w:r>
        <w:rPr>
          <w:rFonts w:hint="cs"/>
          <w:rtl/>
        </w:rPr>
        <w:t>ی</w:t>
      </w:r>
      <w:r>
        <w:rPr>
          <w:rtl/>
        </w:rPr>
        <w:t xml:space="preserve"> لزوم کون المصلحة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 موهومة، ومن جهة اُخر</w:t>
      </w:r>
      <w:r>
        <w:rPr>
          <w:rFonts w:hint="cs"/>
          <w:rtl/>
        </w:rPr>
        <w:t>ی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tl/>
        </w:rPr>
        <w:t xml:space="preserve"> تعقّل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بالتفص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ومن دون غموض. وهذا لا </w:t>
      </w:r>
      <w:r>
        <w:rPr>
          <w:rFonts w:hint="cs"/>
          <w:rtl/>
        </w:rPr>
        <w:t>ی</w:t>
      </w:r>
      <w:r>
        <w:rPr>
          <w:rFonts w:hint="eastAsia"/>
          <w:rtl/>
        </w:rPr>
        <w:t>تسنّ</w:t>
      </w:r>
      <w:r>
        <w:rPr>
          <w:rFonts w:hint="cs"/>
          <w:rtl/>
        </w:rPr>
        <w:t>ی</w:t>
      </w:r>
      <w:r>
        <w:rPr>
          <w:rtl/>
        </w:rPr>
        <w:t xml:space="preserve"> إلّا في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التعبد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التي لا تح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بها العقول ا</w:t>
      </w:r>
      <w:r>
        <w:rPr>
          <w:rFonts w:hint="eastAsia"/>
          <w:rtl/>
        </w:rPr>
        <w:t>لعرف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0C31A29A" w14:textId="77777777" w:rsidR="00EE46A5" w:rsidRDefault="00EE46A5" w:rsidP="00EE46A5">
      <w:pPr>
        <w:rPr>
          <w:rtl/>
        </w:rPr>
      </w:pPr>
      <w:r>
        <w:rPr>
          <w:rtl/>
        </w:rPr>
        <w:t>3. دور المصلحة في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14:paraId="6737B234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 xml:space="preserve"> المصلحة المرسلة، کدل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الحکم الشرعي، عند جلّ فقهاء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إن لم نقل کلّهم،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معتبرة(19). ومع هذا فإنّ المصلحة تضطلع بدور محوري في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لا لشيء سو</w:t>
      </w:r>
      <w:r>
        <w:rPr>
          <w:rFonts w:hint="cs"/>
          <w:rtl/>
        </w:rPr>
        <w:t>ی</w:t>
      </w:r>
      <w:r>
        <w:rPr>
          <w:rtl/>
        </w:rPr>
        <w:t xml:space="preserve"> لأنّها قر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إنّ 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والتصرفات مرهونة ومق</w:t>
      </w:r>
      <w:r>
        <w:rPr>
          <w:rFonts w:hint="cs"/>
          <w:rtl/>
        </w:rPr>
        <w:t>یّ</w:t>
      </w:r>
      <w:r>
        <w:rPr>
          <w:rFonts w:hint="eastAsia"/>
          <w:rtl/>
        </w:rPr>
        <w:t>دة</w:t>
      </w:r>
      <w:r>
        <w:rPr>
          <w:rtl/>
        </w:rPr>
        <w:t xml:space="preserve"> بالمصلحة بمعناها العام ل</w:t>
      </w:r>
      <w:r>
        <w:rPr>
          <w:rFonts w:hint="eastAsia"/>
          <w:rtl/>
        </w:rPr>
        <w:t>عدم</w:t>
      </w:r>
      <w:r>
        <w:rPr>
          <w:rtl/>
        </w:rPr>
        <w:t xml:space="preserve"> المفسدة. فمثلاً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الأب عل</w:t>
      </w:r>
      <w:r>
        <w:rPr>
          <w:rFonts w:hint="cs"/>
          <w:rtl/>
        </w:rPr>
        <w:t>ی</w:t>
      </w:r>
      <w:r>
        <w:rPr>
          <w:rtl/>
        </w:rPr>
        <w:t xml:space="preserve"> الولد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في أمواله وشؤونه الاُخر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بذلك. وهکذا في إطار واسع غامض، 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العامة المشروعة للحاکم الإسلامي والحوکمة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خاصة في المجتمعات والدول المعاصرة ذات الأبعاد المتعددة والمتنوعة، مق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بالمصال</w:t>
      </w:r>
      <w:r>
        <w:rPr>
          <w:rFonts w:hint="eastAsia"/>
          <w:rtl/>
        </w:rPr>
        <w:t>ح</w:t>
      </w:r>
      <w:r>
        <w:rPr>
          <w:rtl/>
        </w:rPr>
        <w:t xml:space="preserve"> وعدم المفسدة(20).</w:t>
      </w:r>
    </w:p>
    <w:p w14:paraId="5EBC60F0" w14:textId="77777777" w:rsidR="00EE46A5" w:rsidRDefault="00EE46A5" w:rsidP="00EE46A5">
      <w:pPr>
        <w:rPr>
          <w:rtl/>
        </w:rPr>
      </w:pPr>
      <w:r>
        <w:rPr>
          <w:rtl/>
        </w:rPr>
        <w:t xml:space="preserve"> وهنا تظهر إشکال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أساس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تتعلق بک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الاستصلاح عند 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والتصرفات الحکوم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المشروعة. وللرد عل</w:t>
      </w:r>
      <w:r>
        <w:rPr>
          <w:rFonts w:hint="cs"/>
          <w:rtl/>
        </w:rPr>
        <w:t>ی</w:t>
      </w:r>
      <w:r>
        <w:rPr>
          <w:rtl/>
        </w:rPr>
        <w:t xml:space="preserve"> هذه الاشکال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القول، عند النظر البدوي إل</w:t>
      </w:r>
      <w:r>
        <w:rPr>
          <w:rFonts w:hint="cs"/>
          <w:rtl/>
        </w:rPr>
        <w:t>ی</w:t>
      </w:r>
      <w:r>
        <w:rPr>
          <w:rtl/>
        </w:rPr>
        <w:t xml:space="preserve"> المسألة، أنّ ضوابط هذه الأعمال وهذه التصرفات هي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ذاتها الواردة في الفقه. ذلك لأنّ صاحب </w:t>
      </w:r>
      <w:r>
        <w:rPr>
          <w:rFonts w:hint="eastAsia"/>
          <w:rtl/>
        </w:rPr>
        <w:t>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توجب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الامتثال للأحکام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المقررة بالنسبة إل</w:t>
      </w:r>
      <w:r>
        <w:rPr>
          <w:rFonts w:hint="cs"/>
          <w:rtl/>
        </w:rPr>
        <w:t>ی</w:t>
      </w:r>
      <w:r>
        <w:rPr>
          <w:rtl/>
        </w:rPr>
        <w:t xml:space="preserve"> دائرة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. وقد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هذا الردّ الأولي قد نجح في إقناع الفقهاء، فلم </w:t>
      </w:r>
      <w:r>
        <w:rPr>
          <w:rFonts w:hint="cs"/>
          <w:rtl/>
        </w:rPr>
        <w:t>ی</w:t>
      </w:r>
      <w:r>
        <w:rPr>
          <w:rFonts w:hint="eastAsia"/>
          <w:rtl/>
        </w:rPr>
        <w:t>قوموا</w:t>
      </w:r>
      <w:r>
        <w:rPr>
          <w:rtl/>
        </w:rPr>
        <w:t xml:space="preserve"> ببحوث موسّعة في هذا المجال. لکن 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إنّ هذا الجواب حمّال أوجه.</w:t>
      </w:r>
    </w:p>
    <w:p w14:paraId="7BDFAE2D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فهو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ناح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</w:t>
      </w:r>
      <w:r>
        <w:rPr>
          <w:rFonts w:hint="cs"/>
          <w:rtl/>
        </w:rPr>
        <w:t>یُ</w:t>
      </w:r>
      <w:r>
        <w:rPr>
          <w:rFonts w:hint="eastAsia"/>
          <w:rtl/>
        </w:rPr>
        <w:t>جانب</w:t>
      </w:r>
      <w:r>
        <w:rPr>
          <w:rtl/>
        </w:rPr>
        <w:t xml:space="preserve"> الصواب من ناح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اُخر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أو عل</w:t>
      </w:r>
      <w:r>
        <w:rPr>
          <w:rFonts w:hint="cs"/>
          <w:rtl/>
        </w:rPr>
        <w:t>ی</w:t>
      </w:r>
      <w:r>
        <w:rPr>
          <w:rtl/>
        </w:rPr>
        <w:t xml:space="preserve"> الأقل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أو ناقص. أما صحته فبسبب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إنکاره في طي 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والتصرفات الولائ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والحکوم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(وله نطاق واسع متنوّع و</w:t>
      </w:r>
      <w:r>
        <w:rPr>
          <w:rFonts w:hint="cs"/>
          <w:rtl/>
        </w:rPr>
        <w:t>ی</w:t>
      </w:r>
      <w:r>
        <w:rPr>
          <w:rFonts w:hint="eastAsia"/>
          <w:rtl/>
        </w:rPr>
        <w:t>حمل</w:t>
      </w:r>
      <w:r>
        <w:rPr>
          <w:rtl/>
        </w:rPr>
        <w:t xml:space="preserve"> دلالات مختلفة عن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). و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</w:t>
      </w:r>
      <w:r>
        <w:rPr>
          <w:rFonts w:hint="eastAsia"/>
          <w:rtl/>
        </w:rPr>
        <w:t>ل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سنتطرّق إل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في وجه عدم الصحة، من ضوابط، وشرعنة، وحکم، إذا ما أظهرنا تسامحاً في التسم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بالحکم. أما عدم صحته، أو نقصه، أو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الدقة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فنابع من لزوم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ما هو أکثر من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مع موضوعات خاصة، تُعن</w:t>
      </w:r>
      <w:r>
        <w:rPr>
          <w:rFonts w:hint="cs"/>
          <w:rtl/>
        </w:rPr>
        <w:t>ی</w:t>
      </w:r>
      <w:r>
        <w:rPr>
          <w:rtl/>
        </w:rPr>
        <w:t xml:space="preserve"> بفعل المکلّف.</w:t>
      </w:r>
    </w:p>
    <w:p w14:paraId="4F29F021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وسوف</w:t>
      </w:r>
      <w:r>
        <w:rPr>
          <w:rtl/>
        </w:rPr>
        <w:t xml:space="preserve"> نسع</w:t>
      </w:r>
      <w:r>
        <w:rPr>
          <w:rFonts w:hint="cs"/>
          <w:rtl/>
        </w:rPr>
        <w:t>ی</w:t>
      </w:r>
      <w:r>
        <w:rPr>
          <w:rtl/>
        </w:rPr>
        <w:t xml:space="preserve"> لإثبات هذا بالنسبة إل</w:t>
      </w:r>
      <w:r>
        <w:rPr>
          <w:rFonts w:hint="cs"/>
          <w:rtl/>
        </w:rPr>
        <w:t>ی</w:t>
      </w:r>
      <w:r>
        <w:rPr>
          <w:rtl/>
        </w:rPr>
        <w:t xml:space="preserve"> الاستصلاح في 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والحاکم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مجتمع أو مملکة بع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>. ومآلات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نر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إثبات لزوم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عند الاستصلاح هو ضوابط المصلحة نفسها.</w:t>
      </w:r>
    </w:p>
    <w:p w14:paraId="16EDFE87" w14:textId="77777777" w:rsidR="00EE46A5" w:rsidRDefault="00EE46A5" w:rsidP="00EE46A5">
      <w:pPr>
        <w:rPr>
          <w:rtl/>
        </w:rPr>
      </w:pPr>
      <w:r>
        <w:rPr>
          <w:rtl/>
        </w:rPr>
        <w:t>4. تمه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الضوابط في ضوء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14:paraId="434A4108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التطرق إل</w:t>
      </w:r>
      <w:r>
        <w:rPr>
          <w:rFonts w:hint="cs"/>
          <w:rtl/>
        </w:rPr>
        <w:t>ی</w:t>
      </w:r>
      <w:r>
        <w:rPr>
          <w:rtl/>
        </w:rPr>
        <w:t xml:space="preserve"> ضوابط المصلحة من منظور الفقه الإمامي، ننوّه إل</w:t>
      </w:r>
      <w:r>
        <w:rPr>
          <w:rFonts w:hint="cs"/>
          <w:rtl/>
        </w:rPr>
        <w:t>ی</w:t>
      </w:r>
      <w:r>
        <w:rPr>
          <w:rtl/>
        </w:rPr>
        <w:t xml:space="preserve"> عدة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وهي: </w:t>
      </w:r>
    </w:p>
    <w:p w14:paraId="12ADAE65" w14:textId="77777777" w:rsidR="00EE46A5" w:rsidRDefault="00EE46A5" w:rsidP="00EE46A5">
      <w:pPr>
        <w:rPr>
          <w:rtl/>
        </w:rPr>
      </w:pPr>
      <w:r>
        <w:rPr>
          <w:rtl/>
        </w:rPr>
        <w:t>1. إذا کان محطُّ الضوابط کما أشرنا إل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هو الاستصلاح في أعمال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والحکومة في الحکم الإسلامي المشروع، فالمقصود من المصالح في مفروض الکلام هو مصالح المجتمع التي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tl/>
        </w:rPr>
        <w:lastRenderedPageBreak/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والامتثال لها عند تس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شؤون المجتمع. فالمجالات الفرد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</w:t>
      </w:r>
      <w:r>
        <w:rPr>
          <w:rFonts w:hint="eastAsia"/>
          <w:rtl/>
        </w:rPr>
        <w:t>لبحتة</w:t>
      </w:r>
      <w:r>
        <w:rPr>
          <w:rtl/>
        </w:rPr>
        <w:t xml:space="preserve"> لا تندرج ضمن نطاق حد</w:t>
      </w:r>
      <w:r>
        <w:rPr>
          <w:rFonts w:hint="cs"/>
          <w:rtl/>
        </w:rPr>
        <w:t>ی</w:t>
      </w:r>
      <w:r>
        <w:rPr>
          <w:rFonts w:hint="eastAsia"/>
          <w:rtl/>
        </w:rPr>
        <w:t>ثنا،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فإنّ الأحکام العباد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الفرد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تخرج عن إطار بحثنا.</w:t>
      </w:r>
    </w:p>
    <w:p w14:paraId="2C080E0B" w14:textId="77777777" w:rsidR="00EE46A5" w:rsidRDefault="00EE46A5" w:rsidP="00EE46A5">
      <w:pPr>
        <w:rPr>
          <w:rtl/>
        </w:rPr>
      </w:pPr>
      <w:r>
        <w:rPr>
          <w:rtl/>
        </w:rPr>
        <w:t>1. وبعد لزوم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الأحکام وتنف</w:t>
      </w:r>
      <w:r>
        <w:rPr>
          <w:rFonts w:hint="cs"/>
          <w:rtl/>
        </w:rPr>
        <w:t>ی</w:t>
      </w:r>
      <w:r>
        <w:rPr>
          <w:rFonts w:hint="eastAsia"/>
          <w:rtl/>
        </w:rPr>
        <w:t>ذها</w:t>
      </w:r>
      <w:r>
        <w:rPr>
          <w:rtl/>
        </w:rPr>
        <w:t xml:space="preserve"> والامتثال لها عمل</w:t>
      </w:r>
      <w:r>
        <w:rPr>
          <w:rFonts w:hint="cs"/>
          <w:rtl/>
        </w:rPr>
        <w:t>یّ</w:t>
      </w:r>
      <w:r>
        <w:rPr>
          <w:rFonts w:hint="eastAsia"/>
          <w:rtl/>
        </w:rPr>
        <w:t>اً،</w:t>
      </w:r>
      <w:r>
        <w:rPr>
          <w:rtl/>
        </w:rPr>
        <w:t xml:space="preserve"> وبعد إثبات أنّ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کلها تعبد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ضرورة أخذها من الشارع بحذاف</w:t>
      </w:r>
      <w:r>
        <w:rPr>
          <w:rFonts w:hint="cs"/>
          <w:rtl/>
        </w:rPr>
        <w:t>ی</w:t>
      </w:r>
      <w:r>
        <w:rPr>
          <w:rFonts w:hint="eastAsia"/>
          <w:rtl/>
        </w:rPr>
        <w:t>رها،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خلو</w:t>
      </w:r>
      <w:r>
        <w:rPr>
          <w:rtl/>
        </w:rPr>
        <w:t xml:space="preserve"> المجتمع من المصالح التي لا تصل إل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العقول والتجارب، والعلوم البشر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4C0F7C0F" w14:textId="77777777" w:rsidR="00EE46A5" w:rsidRDefault="00EE46A5" w:rsidP="00EE46A5">
      <w:pPr>
        <w:rPr>
          <w:rtl/>
        </w:rPr>
      </w:pPr>
      <w:r>
        <w:rPr>
          <w:rtl/>
        </w:rPr>
        <w:t>2. تُراع</w:t>
      </w:r>
      <w:r>
        <w:rPr>
          <w:rFonts w:hint="cs"/>
          <w:rtl/>
        </w:rPr>
        <w:t>ی</w:t>
      </w:r>
      <w:r>
        <w:rPr>
          <w:rtl/>
        </w:rPr>
        <w:t xml:space="preserve"> المصلحة وضوابطها في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الأعمال الولائ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والحکوم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أنّ المُقنّن منها هو المحور الأساسي لتدب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الاُمور في المجتمعات البشر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والدول المعاصرة ذات الحضارات المتقدمة والمتأثّرة من التقدم الهائل في مجالات العلوم والتقن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إلخ. هذا ما دفعنا نحو الت</w:t>
      </w:r>
      <w:r>
        <w:rPr>
          <w:rFonts w:hint="eastAsia"/>
          <w:rtl/>
        </w:rPr>
        <w:t>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أجل 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وتقر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وإثبات ضوابط المصلحة. والتقن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في إطار التدب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الحکومي،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باستنباط الأحکام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ناح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النت</w:t>
      </w:r>
      <w:r>
        <w:rPr>
          <w:rFonts w:hint="cs"/>
          <w:rtl/>
        </w:rPr>
        <w:t>ی</w:t>
      </w:r>
      <w:r>
        <w:rPr>
          <w:rFonts w:hint="eastAsia"/>
          <w:rtl/>
        </w:rPr>
        <w:t>جة،</w:t>
      </w:r>
      <w:r>
        <w:rPr>
          <w:rtl/>
        </w:rPr>
        <w:t xml:space="preserve"> فکلتا العمل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إصطلاح علم المنطق.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أنّ جنس هات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العمل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تماماً، فجنس التقن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 الإنشاء </w:t>
      </w:r>
      <w:r>
        <w:rPr>
          <w:rFonts w:hint="eastAsia"/>
          <w:rtl/>
        </w:rPr>
        <w:t>والإصدار،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جنس عمل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الاستنباط هو الکشف والفهم.</w:t>
      </w:r>
    </w:p>
    <w:p w14:paraId="091730E8" w14:textId="77777777" w:rsidR="00EE46A5" w:rsidRDefault="00EE46A5" w:rsidP="00EE46A5">
      <w:pPr>
        <w:rPr>
          <w:rtl/>
        </w:rPr>
      </w:pPr>
      <w:r>
        <w:rPr>
          <w:rtl/>
        </w:rPr>
        <w:t>3. تندرج الضوابط المتقدمة للمصلحة عند أهل السنة، في إطار عرفي عقلائي، نظراً لکل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لا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اتها</w:t>
      </w:r>
      <w:r>
        <w:rPr>
          <w:rtl/>
        </w:rPr>
        <w:t>. ولهذا نفرض هذه الکل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ضوابط المصلحة والاستصلاح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. وإن کانت الأدلة التي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مها</w:t>
      </w:r>
      <w:r>
        <w:rPr>
          <w:rtl/>
        </w:rPr>
        <w:t xml:space="preserve"> أهل السّنة عل</w:t>
      </w:r>
      <w:r>
        <w:rPr>
          <w:rFonts w:hint="cs"/>
          <w:rtl/>
        </w:rPr>
        <w:t>ی</w:t>
      </w:r>
      <w:r>
        <w:rPr>
          <w:rtl/>
        </w:rPr>
        <w:t xml:space="preserve"> صحة دعواهم تختلف عن الأدلة التي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مها</w:t>
      </w:r>
      <w:r>
        <w:rPr>
          <w:rtl/>
        </w:rPr>
        <w:t xml:space="preserve"> المذهب </w:t>
      </w:r>
      <w:r>
        <w:rPr>
          <w:rFonts w:hint="eastAsia"/>
          <w:rtl/>
        </w:rPr>
        <w:t>الإمامي،</w:t>
      </w:r>
      <w:r>
        <w:rPr>
          <w:rtl/>
        </w:rPr>
        <w:t xml:space="preserve"> وأن الأصل المشروع لهذه المصلحة هو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الأصل المشروع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59BBE582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هذا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نبدأ في شرح المقصود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الضوابط.</w:t>
      </w:r>
    </w:p>
    <w:p w14:paraId="18609308" w14:textId="77777777" w:rsidR="00EE46A5" w:rsidRDefault="00EE46A5" w:rsidP="00EE46A5">
      <w:pPr>
        <w:rPr>
          <w:rtl/>
        </w:rPr>
      </w:pPr>
      <w:r>
        <w:rPr>
          <w:rtl/>
        </w:rPr>
        <w:t>5.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الضوابط في إطار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14:paraId="4BF55579" w14:textId="77777777" w:rsidR="00EE46A5" w:rsidRDefault="00EE46A5" w:rsidP="00EE46A5">
      <w:pPr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خلو</w:t>
      </w:r>
      <w:r>
        <w:rPr>
          <w:rtl/>
        </w:rPr>
        <w:t xml:space="preserve"> الفقه الإمامي التقل</w:t>
      </w:r>
      <w:r>
        <w:rPr>
          <w:rFonts w:hint="cs"/>
          <w:rtl/>
        </w:rPr>
        <w:t>ی</w:t>
      </w:r>
      <w:r>
        <w:rPr>
          <w:rFonts w:hint="eastAsia"/>
          <w:rtl/>
        </w:rPr>
        <w:t>دي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أو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شرح</w:t>
      </w:r>
      <w:r>
        <w:rPr>
          <w:rtl/>
        </w:rPr>
        <w:t xml:space="preserve"> ضوابط المصلحة،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لم نجد أيّ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عنها حت</w:t>
      </w:r>
      <w:r>
        <w:rPr>
          <w:rFonts w:hint="cs"/>
          <w:rtl/>
        </w:rPr>
        <w:t>ی</w:t>
      </w:r>
      <w:r>
        <w:rPr>
          <w:rtl/>
        </w:rPr>
        <w:t xml:space="preserve"> في واجبها المشروع عندهم. إلّا أننا بادرنا باستنباط الضوابط ضمن إطار مبادئ واُصول هذا الفقه، وأوردنا نتائج البحث في أعمالنا السابقة(21). وسوف نأتي بموجز عنها في </w:t>
      </w:r>
      <w:r>
        <w:rPr>
          <w:rFonts w:hint="eastAsia"/>
          <w:rtl/>
        </w:rPr>
        <w:t>هذا</w:t>
      </w:r>
      <w:r>
        <w:rPr>
          <w:rtl/>
        </w:rPr>
        <w:t xml:space="preserve"> المضمار مع بعض الإ</w:t>
      </w:r>
      <w:r>
        <w:rPr>
          <w:rFonts w:hint="cs"/>
          <w:rtl/>
        </w:rPr>
        <w:t>ی</w:t>
      </w:r>
      <w:r>
        <w:rPr>
          <w:rFonts w:hint="eastAsia"/>
          <w:rtl/>
        </w:rPr>
        <w:t>ضاحات</w:t>
      </w:r>
      <w:r>
        <w:rPr>
          <w:rtl/>
        </w:rPr>
        <w:t>.</w:t>
      </w:r>
    </w:p>
    <w:p w14:paraId="1DDCEC4F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تتعلق</w:t>
      </w:r>
      <w:r>
        <w:rPr>
          <w:rtl/>
        </w:rPr>
        <w:t xml:space="preserve"> الضابطة الاُول</w:t>
      </w:r>
      <w:r>
        <w:rPr>
          <w:rFonts w:hint="cs"/>
          <w:rtl/>
        </w:rPr>
        <w:t>ی</w:t>
      </w:r>
      <w:r>
        <w:rPr>
          <w:rtl/>
        </w:rPr>
        <w:t xml:space="preserve"> بمصداق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للمقاصد العامة المشرّعة لتشک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لحکومة. وهذا </w:t>
      </w:r>
      <w:r>
        <w:rPr>
          <w:rFonts w:hint="cs"/>
          <w:rtl/>
        </w:rPr>
        <w:t>ی</w:t>
      </w:r>
      <w:r>
        <w:rPr>
          <w:rFonts w:hint="eastAsia"/>
          <w:rtl/>
        </w:rPr>
        <w:t>عني</w:t>
      </w:r>
      <w:r>
        <w:rPr>
          <w:rtl/>
        </w:rPr>
        <w:t xml:space="preserve"> لزوم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المصلحة لمقصد وغا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المقاصد والغا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التي تأسست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أجلها. وقد وردت هذه الغا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والأهداف في 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وروايات أهل البي</w:t>
      </w:r>
      <w:r>
        <w:rPr>
          <w:rFonts w:hint="eastAsia"/>
          <w:rtl/>
        </w:rPr>
        <w:t>ت</w:t>
      </w:r>
      <w:r>
        <w:rPr>
          <w:rtl/>
        </w:rPr>
        <w:t xml:space="preserve">:. ومن الأهداف التي ورد ذکرها في القرآن </w:t>
      </w:r>
      <w:r>
        <w:rPr>
          <w:rtl/>
        </w:rPr>
        <w:lastRenderedPageBreak/>
        <w:t>قوله تعال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ascii="Arial" w:hAnsi="Arial" w:cs="Arial" w:hint="cs"/>
          <w:rtl/>
        </w:rPr>
        <w:t>﴿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إِنْ‏</w:t>
      </w:r>
      <w:r>
        <w:rPr>
          <w:rtl/>
        </w:rPr>
        <w:t xml:space="preserve"> </w:t>
      </w:r>
      <w:r>
        <w:rPr>
          <w:rFonts w:hint="cs"/>
          <w:rtl/>
        </w:rPr>
        <w:t>مَكَّنَّاهُمْ‏</w:t>
      </w:r>
      <w:r>
        <w:rPr>
          <w:rtl/>
        </w:rPr>
        <w:t xml:space="preserve"> </w:t>
      </w:r>
      <w:r>
        <w:rPr>
          <w:rFonts w:hint="cs"/>
          <w:rtl/>
        </w:rPr>
        <w:t>فِي‏</w:t>
      </w:r>
      <w:r>
        <w:rPr>
          <w:rtl/>
        </w:rPr>
        <w:t xml:space="preserve"> </w:t>
      </w:r>
      <w:r>
        <w:rPr>
          <w:rFonts w:hint="cs"/>
          <w:rtl/>
        </w:rPr>
        <w:t>الْأَرْضِ‏</w:t>
      </w:r>
      <w:r>
        <w:rPr>
          <w:rtl/>
        </w:rPr>
        <w:t xml:space="preserve"> </w:t>
      </w:r>
      <w:r>
        <w:rPr>
          <w:rFonts w:hint="cs"/>
          <w:rtl/>
        </w:rPr>
        <w:t>أَقامُوا</w:t>
      </w:r>
      <w:r>
        <w:rPr>
          <w:rtl/>
        </w:rPr>
        <w:t xml:space="preserve"> </w:t>
      </w:r>
      <w:r>
        <w:rPr>
          <w:rFonts w:hint="cs"/>
          <w:rtl/>
        </w:rPr>
        <w:t>الصَّلاةَ</w:t>
      </w:r>
      <w:r>
        <w:rPr>
          <w:rtl/>
        </w:rPr>
        <w:t xml:space="preserve"> </w:t>
      </w:r>
      <w:r>
        <w:rPr>
          <w:rFonts w:hint="cs"/>
          <w:rtl/>
        </w:rPr>
        <w:t>وَآتَوُا</w:t>
      </w:r>
      <w:r>
        <w:rPr>
          <w:rtl/>
        </w:rPr>
        <w:t xml:space="preserve"> </w:t>
      </w:r>
      <w:r>
        <w:rPr>
          <w:rFonts w:hint="cs"/>
          <w:rtl/>
        </w:rPr>
        <w:t>الزَّكاةَ</w:t>
      </w:r>
      <w:r>
        <w:rPr>
          <w:rtl/>
        </w:rPr>
        <w:t xml:space="preserve"> </w:t>
      </w:r>
      <w:r>
        <w:rPr>
          <w:rFonts w:hint="cs"/>
          <w:rtl/>
        </w:rPr>
        <w:t>وَأَمَرُوا</w:t>
      </w:r>
      <w:r>
        <w:rPr>
          <w:rtl/>
        </w:rPr>
        <w:t xml:space="preserve"> </w:t>
      </w:r>
      <w:r>
        <w:rPr>
          <w:rFonts w:hint="cs"/>
          <w:rtl/>
        </w:rPr>
        <w:t>بِالْمَعْرُوفِ</w:t>
      </w:r>
      <w:r>
        <w:rPr>
          <w:rtl/>
        </w:rPr>
        <w:t xml:space="preserve"> </w:t>
      </w:r>
      <w:r>
        <w:rPr>
          <w:rFonts w:hint="cs"/>
          <w:rtl/>
        </w:rPr>
        <w:t>وَنَهَوْا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الْمُنْكَرِ</w:t>
      </w:r>
      <w:r>
        <w:rPr>
          <w:rtl/>
        </w:rPr>
        <w:t xml:space="preserve"> </w:t>
      </w:r>
      <w:r>
        <w:rPr>
          <w:rFonts w:hint="cs"/>
          <w:rtl/>
        </w:rPr>
        <w:t>وَلِلَّهِ</w:t>
      </w:r>
      <w:r>
        <w:rPr>
          <w:rtl/>
        </w:rPr>
        <w:t xml:space="preserve"> </w:t>
      </w:r>
      <w:r>
        <w:rPr>
          <w:rFonts w:hint="cs"/>
          <w:rtl/>
        </w:rPr>
        <w:t>عاقِبَةُ</w:t>
      </w:r>
      <w:r>
        <w:rPr>
          <w:rtl/>
        </w:rPr>
        <w:t xml:space="preserve"> </w:t>
      </w:r>
      <w:r>
        <w:rPr>
          <w:rFonts w:hint="cs"/>
          <w:rtl/>
        </w:rPr>
        <w:t>الْأُمُور</w:t>
      </w:r>
      <w:r>
        <w:rPr>
          <w:rFonts w:ascii="Arial" w:hAnsi="Arial" w:cs="Arial" w:hint="cs"/>
          <w:rtl/>
        </w:rPr>
        <w:t>﴾</w:t>
      </w:r>
      <w:r>
        <w:rPr>
          <w:rtl/>
        </w:rPr>
        <w:t xml:space="preserve"> [</w:t>
      </w:r>
      <w:r>
        <w:rPr>
          <w:rFonts w:hint="cs"/>
          <w:rtl/>
        </w:rPr>
        <w:t>الحج</w:t>
      </w:r>
      <w:r>
        <w:rPr>
          <w:rtl/>
        </w:rPr>
        <w:t xml:space="preserve">: 41]. </w:t>
      </w:r>
      <w:r>
        <w:rPr>
          <w:rFonts w:hint="cs"/>
          <w:rtl/>
        </w:rPr>
        <w:t>إنّ</w:t>
      </w:r>
      <w:r>
        <w:rPr>
          <w:rtl/>
        </w:rPr>
        <w:t xml:space="preserve"> </w:t>
      </w:r>
      <w:r>
        <w:rPr>
          <w:rFonts w:hint="cs"/>
          <w:rtl/>
        </w:rPr>
        <w:t>التمکين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الأرض،</w:t>
      </w:r>
      <w:r>
        <w:rPr>
          <w:rtl/>
        </w:rPr>
        <w:t xml:space="preserve"> </w:t>
      </w:r>
      <w:r>
        <w:rPr>
          <w:rFonts w:hint="eastAsia"/>
          <w:rtl/>
        </w:rPr>
        <w:t>إما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الحکومة نفسها، أو أن تکون الحکومة مصداقاً للتمکن في الأرض. فالآ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تتضمن إشارة إل</w:t>
      </w:r>
      <w:r>
        <w:rPr>
          <w:rFonts w:hint="cs"/>
          <w:rtl/>
        </w:rPr>
        <w:t>ی</w:t>
      </w:r>
      <w:r>
        <w:rPr>
          <w:rtl/>
        </w:rPr>
        <w:t xml:space="preserve"> توالي حدوث الحکومة المنشودة في الجملة الشرط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إن هذه الاُمور في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فة،</w:t>
      </w:r>
      <w:r>
        <w:rPr>
          <w:rtl/>
        </w:rPr>
        <w:t xml:space="preserve"> ما هي إلّا 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لإقامة الحکومة المرجوّة. فهي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طلق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الأهداف أو المقاصد للحکومة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المشروعة. ومن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هذه الأهداف، في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أو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رها،</w:t>
      </w:r>
      <w:r>
        <w:rPr>
          <w:rtl/>
        </w:rPr>
        <w:t xml:space="preserve"> هي تحقق العدالة الاجتماع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وتکافؤ الفرص، والأمن العام، وما إل</w:t>
      </w:r>
      <w:r>
        <w:rPr>
          <w:rFonts w:hint="cs"/>
          <w:rtl/>
        </w:rPr>
        <w:t>ی</w:t>
      </w:r>
      <w:r>
        <w:rPr>
          <w:rtl/>
        </w:rPr>
        <w:t xml:space="preserve"> ذلك مما </w:t>
      </w:r>
      <w:r>
        <w:rPr>
          <w:rFonts w:hint="cs"/>
          <w:rtl/>
        </w:rPr>
        <w:t>یُ</w:t>
      </w:r>
      <w:r>
        <w:rPr>
          <w:rFonts w:hint="eastAsia"/>
          <w:rtl/>
        </w:rPr>
        <w:t>رج</w:t>
      </w:r>
      <w:r>
        <w:rPr>
          <w:rFonts w:hint="cs"/>
          <w:rtl/>
        </w:rPr>
        <w:t>ی</w:t>
      </w:r>
      <w:r>
        <w:rPr>
          <w:rtl/>
        </w:rPr>
        <w:t xml:space="preserve"> من الحکومة العادلة.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أنّنا في هذا المضمار لا نر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الخوض في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الأهداف والمقاصد العامة والشرع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الحکومة في المجتمع المسلم والإت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بالأدلة والحجج القرآن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والروائ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لإثبات قولنا. إنّ إثبات هذه الضابطة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بعد ثبوت الأهداف، فإنّ مقتض</w:t>
      </w:r>
      <w:r>
        <w:rPr>
          <w:rFonts w:hint="cs"/>
          <w:rtl/>
        </w:rPr>
        <w:t>ی</w:t>
      </w:r>
      <w:r>
        <w:rPr>
          <w:rtl/>
        </w:rPr>
        <w:t xml:space="preserve"> وجود تلك الأهداف الأساس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هو أنّها انْضو</w:t>
      </w:r>
      <w:r>
        <w:rPr>
          <w:rFonts w:hint="cs"/>
          <w:rtl/>
        </w:rPr>
        <w:t>ی</w:t>
      </w:r>
      <w:r>
        <w:rPr>
          <w:rtl/>
        </w:rPr>
        <w:t xml:space="preserve"> تحت لوائه</w:t>
      </w:r>
      <w:r>
        <w:rPr>
          <w:rFonts w:hint="eastAsia"/>
          <w:rtl/>
        </w:rPr>
        <w:t>ا</w:t>
      </w:r>
      <w:r>
        <w:rPr>
          <w:rtl/>
        </w:rPr>
        <w:t xml:space="preserve"> کل ما 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tl/>
        </w:rPr>
        <w:t xml:space="preserve"> عملاً حکوم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بکل سلطاتها الدستور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والتنف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والقضائ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فلا تکون الاستصلاحات في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مشروعة إلّا بعد أن تس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في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تحقق تلك الأهداف. وهذا هو المقصود من الضابطة، في 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 للمقاصد العامة والشرع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والحکوم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3F625503" w14:textId="77777777" w:rsidR="00EE46A5" w:rsidRDefault="00EE46A5" w:rsidP="00EE46A5">
      <w:pPr>
        <w:rPr>
          <w:rtl/>
        </w:rPr>
      </w:pPr>
      <w:r>
        <w:rPr>
          <w:rtl/>
        </w:rPr>
        <w:t xml:space="preserve"> ومقتض</w:t>
      </w:r>
      <w:r>
        <w:rPr>
          <w:rFonts w:hint="cs"/>
          <w:rtl/>
        </w:rPr>
        <w:t>ی</w:t>
      </w:r>
      <w:r>
        <w:rPr>
          <w:rtl/>
        </w:rPr>
        <w:t xml:space="preserve"> هذه الضابطة هو ضرورة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الأهداف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واجتهاد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وإنجازها حکوم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مجال للتخلّي عنها ممن </w:t>
      </w:r>
      <w:r>
        <w:rPr>
          <w:rFonts w:hint="cs"/>
          <w:rtl/>
        </w:rPr>
        <w:t>ی</w:t>
      </w:r>
      <w:r>
        <w:rPr>
          <w:rFonts w:hint="eastAsia"/>
          <w:rtl/>
        </w:rPr>
        <w:t>تقلّد</w:t>
      </w:r>
      <w:r>
        <w:rPr>
          <w:rtl/>
        </w:rPr>
        <w:t xml:space="preserve"> منصباً في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</w:t>
      </w:r>
      <w:r>
        <w:rPr>
          <w:rFonts w:hint="cs"/>
          <w:rtl/>
        </w:rPr>
        <w:t>یُ</w:t>
      </w:r>
      <w:r>
        <w:rPr>
          <w:rFonts w:hint="eastAsia"/>
          <w:rtl/>
        </w:rPr>
        <w:t>طلق</w:t>
      </w:r>
      <w:r>
        <w:rPr>
          <w:rtl/>
        </w:rPr>
        <w:t xml:space="preserve"> في الجمهور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هذا في السنوات المتأخرة عنوان «الس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اسات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للنظام»، </w:t>
      </w:r>
      <w:r>
        <w:rPr>
          <w:rFonts w:hint="eastAsia"/>
          <w:rtl/>
        </w:rPr>
        <w:t>وهي</w:t>
      </w:r>
      <w:r>
        <w:rPr>
          <w:rtl/>
        </w:rPr>
        <w:t xml:space="preserve"> الخطوط العر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للس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التي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في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مراحل سنّ القوان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في إ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14:paraId="3A64246A" w14:textId="77777777" w:rsidR="00EE46A5" w:rsidRDefault="00EE46A5" w:rsidP="00EE46A5">
      <w:pPr>
        <w:rPr>
          <w:rtl/>
        </w:rPr>
      </w:pPr>
      <w:r>
        <w:rPr>
          <w:rtl/>
        </w:rPr>
        <w:t xml:space="preserve"> أما الضابطة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فتتعلّق بعدم مخالفة المصلحة لنصوص القرآن والسنّة. و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هذه الضابطة من خلال ما ورد في شرح الضابطة الاُول</w:t>
      </w:r>
      <w:r>
        <w:rPr>
          <w:rFonts w:hint="cs"/>
          <w:rtl/>
        </w:rPr>
        <w:t>ی</w:t>
      </w:r>
      <w:r>
        <w:rPr>
          <w:rtl/>
        </w:rPr>
        <w:t>. بمعن</w:t>
      </w:r>
      <w:r>
        <w:rPr>
          <w:rFonts w:hint="cs"/>
          <w:rtl/>
        </w:rPr>
        <w:t>ی</w:t>
      </w:r>
      <w:r>
        <w:rPr>
          <w:rtl/>
        </w:rPr>
        <w:t xml:space="preserve"> أنّ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المقاصد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العامة،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في الوهلة الاُول</w:t>
      </w:r>
      <w:r>
        <w:rPr>
          <w:rFonts w:hint="cs"/>
          <w:rtl/>
        </w:rPr>
        <w:t>ی</w:t>
      </w:r>
      <w:r>
        <w:rPr>
          <w:rtl/>
        </w:rPr>
        <w:t xml:space="preserve"> بتطب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 ورد في القرآن والسّنة من أحکام مستنبطة واجتهاد مع</w:t>
      </w:r>
      <w:r>
        <w:rPr>
          <w:rFonts w:hint="eastAsia"/>
          <w:rtl/>
        </w:rPr>
        <w:t>تبر</w:t>
      </w:r>
      <w:r>
        <w:rPr>
          <w:rtl/>
        </w:rPr>
        <w:t>. وفي الخطوة 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إذا خالفت مصلحة الأحکام المستنبطة من النصوص المذکورة،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اعتبارها والأخذ بها. هذا لأنّ اعتبار المصلحة المخالفة للشرع لا </w:t>
      </w:r>
      <w:r>
        <w:rPr>
          <w:rFonts w:hint="cs"/>
          <w:rtl/>
        </w:rPr>
        <w:t>ی</w:t>
      </w:r>
      <w:r>
        <w:rPr>
          <w:rFonts w:hint="eastAsia"/>
          <w:rtl/>
        </w:rPr>
        <w:t>جتمع</w:t>
      </w:r>
      <w:r>
        <w:rPr>
          <w:rtl/>
        </w:rPr>
        <w:t xml:space="preserve"> مع ضرورة الامتثال للشرع ووُجوب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الشرع، فهي ساقطة عن ح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التنف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>.</w:t>
      </w:r>
    </w:p>
    <w:p w14:paraId="2ED5C58F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نعم،</w:t>
      </w:r>
      <w:r>
        <w:rPr>
          <w:rtl/>
        </w:rPr>
        <w:t xml:space="preserve"> قد </w:t>
      </w:r>
      <w:r>
        <w:rPr>
          <w:rFonts w:hint="cs"/>
          <w:rtl/>
        </w:rPr>
        <w:t>ی</w:t>
      </w:r>
      <w:r>
        <w:rPr>
          <w:rFonts w:hint="eastAsia"/>
          <w:rtl/>
        </w:rPr>
        <w:t>تّفق</w:t>
      </w:r>
      <w:r>
        <w:rPr>
          <w:rtl/>
        </w:rPr>
        <w:t xml:space="preserve"> مخالفة حکم من الأحکام بسبب تزاحمه مع ما هو أهم منه. وهذا الأهم قد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مقصداً من المقاصد العامة،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تکون المصلحة المأخوذ بها محقّقة لذلك المقصد ومدعومة بحجج دامغة. هذا الاستدراك </w:t>
      </w:r>
      <w:r>
        <w:rPr>
          <w:rFonts w:hint="cs"/>
          <w:rtl/>
        </w:rPr>
        <w:t>ی</w:t>
      </w:r>
      <w:r>
        <w:rPr>
          <w:rFonts w:hint="eastAsia"/>
          <w:rtl/>
        </w:rPr>
        <w:t>قودنا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الضابطة الثالثة والتال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5A08CAA0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 xml:space="preserve"> لقد سبق أن أشرنا في هذه الضابطة إل</w:t>
      </w:r>
      <w:r>
        <w:rPr>
          <w:rFonts w:hint="cs"/>
          <w:rtl/>
        </w:rPr>
        <w:t>ی</w:t>
      </w:r>
      <w:r>
        <w:rPr>
          <w:rtl/>
        </w:rPr>
        <w:t xml:space="preserve"> «أحکام مستنبطة واجتهاد معتبر»، ففي اعتبار الاجتهاد والاستنباط، هنا، بحث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 ضمن شروط الاجتهاد والمجتهد المطروحة في اُصول الفقه، وإنما من جهة اعتبار الاجتهاد في المجتمع، وما </w:t>
      </w:r>
      <w:r>
        <w:rPr>
          <w:rFonts w:hint="cs"/>
          <w:rtl/>
        </w:rPr>
        <w:t>ی</w:t>
      </w:r>
      <w:r>
        <w:rPr>
          <w:rFonts w:hint="eastAsia"/>
          <w:rtl/>
        </w:rPr>
        <w:t>سنّ</w:t>
      </w:r>
      <w:r>
        <w:rPr>
          <w:rtl/>
        </w:rPr>
        <w:t xml:space="preserve"> من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الانص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لها. فکل فرد من أفراد المجتمع والمجموعات، والمنظمات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أن تمتثل لتلك القوان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وإن کانوا، لأجل أنهم مؤمنون متد</w:t>
      </w:r>
      <w:r>
        <w:rPr>
          <w:rFonts w:hint="cs"/>
          <w:rtl/>
        </w:rPr>
        <w:t>ی</w:t>
      </w:r>
      <w:r>
        <w:rPr>
          <w:rFonts w:hint="eastAsia"/>
          <w:rtl/>
        </w:rPr>
        <w:t>نون،</w:t>
      </w:r>
      <w:r>
        <w:rPr>
          <w:rtl/>
        </w:rPr>
        <w:t xml:space="preserve"> ومتّبعون ومقلدون للمجتهد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المتفرق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14:paraId="1E524780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طلق</w:t>
      </w:r>
      <w:r>
        <w:rPr>
          <w:rtl/>
        </w:rPr>
        <w:t xml:space="preserve"> عنوان فتو</w:t>
      </w:r>
      <w:r>
        <w:rPr>
          <w:rFonts w:hint="cs"/>
          <w:rtl/>
        </w:rPr>
        <w:t>ی</w:t>
      </w:r>
      <w:r>
        <w:rPr>
          <w:rtl/>
        </w:rPr>
        <w:t xml:space="preserve">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هذا البحث ولا </w:t>
      </w:r>
      <w:r>
        <w:rPr>
          <w:rFonts w:hint="cs"/>
          <w:rtl/>
        </w:rPr>
        <w:t>ی</w:t>
      </w:r>
      <w:r>
        <w:rPr>
          <w:rFonts w:hint="eastAsia"/>
          <w:rtl/>
        </w:rPr>
        <w:t>متّ</w:t>
      </w:r>
      <w:r>
        <w:rPr>
          <w:rtl/>
        </w:rPr>
        <w:t xml:space="preserve"> مع بحثنا هذا بأيّ صلة. وما </w:t>
      </w:r>
      <w:r>
        <w:rPr>
          <w:rFonts w:hint="cs"/>
          <w:rtl/>
        </w:rPr>
        <w:t>ی</w:t>
      </w:r>
      <w:r>
        <w:rPr>
          <w:rFonts w:hint="eastAsia"/>
          <w:rtl/>
        </w:rPr>
        <w:t>تصل</w:t>
      </w:r>
      <w:r>
        <w:rPr>
          <w:rtl/>
        </w:rPr>
        <w:t xml:space="preserve"> بمجال بحثنا هو لزوم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الفتو</w:t>
      </w:r>
      <w:r>
        <w:rPr>
          <w:rFonts w:hint="cs"/>
          <w:rtl/>
        </w:rPr>
        <w:t>ی</w:t>
      </w:r>
      <w:r>
        <w:rPr>
          <w:rtl/>
        </w:rPr>
        <w:t xml:space="preserve"> المعتبرة. وسو</w:t>
      </w:r>
      <w:r>
        <w:rPr>
          <w:rFonts w:hint="cs"/>
          <w:rtl/>
        </w:rPr>
        <w:t>ی</w:t>
      </w:r>
      <w:r>
        <w:rPr>
          <w:rtl/>
        </w:rPr>
        <w:t xml:space="preserve"> هذا،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ندرج</w:t>
      </w:r>
      <w:r>
        <w:rPr>
          <w:rtl/>
        </w:rPr>
        <w:t xml:space="preserve"> ضمن إطار البحث.</w:t>
      </w:r>
    </w:p>
    <w:p w14:paraId="558DB824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وأما</w:t>
      </w:r>
      <w:r>
        <w:rPr>
          <w:rtl/>
        </w:rPr>
        <w:t xml:space="preserve"> الضابطة الثالثة، فتتعلّق برعا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قانون الأهم والمهم الذي </w:t>
      </w:r>
      <w:r>
        <w:rPr>
          <w:rFonts w:hint="cs"/>
          <w:rtl/>
        </w:rPr>
        <w:t>ی</w:t>
      </w:r>
      <w:r>
        <w:rPr>
          <w:rFonts w:hint="eastAsia"/>
          <w:rtl/>
        </w:rPr>
        <w:t>تطرّق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ضرورة تفد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المهم للأهم وتقد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الأهم عل</w:t>
      </w:r>
      <w:r>
        <w:rPr>
          <w:rFonts w:hint="cs"/>
          <w:rtl/>
        </w:rPr>
        <w:t>ی</w:t>
      </w:r>
      <w:r>
        <w:rPr>
          <w:rtl/>
        </w:rPr>
        <w:t xml:space="preserve"> المهم عند تزاحمهما. والتزاحم هنا </w:t>
      </w:r>
      <w:r>
        <w:rPr>
          <w:rFonts w:hint="cs"/>
          <w:rtl/>
        </w:rPr>
        <w:t>ی</w:t>
      </w:r>
      <w:r>
        <w:rPr>
          <w:rFonts w:hint="eastAsia"/>
          <w:rtl/>
        </w:rPr>
        <w:t>عني</w:t>
      </w:r>
      <w:r>
        <w:rPr>
          <w:rtl/>
        </w:rPr>
        <w:t xml:space="preserve"> عدم إمکان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 في التحقق والامتثال.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المثال، لا 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شارع عام مع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eastAsia"/>
          <w:rtl/>
        </w:rPr>
        <w:t>الک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المالك لملکه في ذلك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الذي </w:t>
      </w:r>
      <w:r>
        <w:rPr>
          <w:rFonts w:hint="cs"/>
          <w:rtl/>
        </w:rPr>
        <w:t>ی</w:t>
      </w:r>
      <w:r>
        <w:rPr>
          <w:rFonts w:hint="eastAsia"/>
          <w:rtl/>
        </w:rPr>
        <w:t>قع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الشارع. 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هذه الضابطة هو العقل القطعي، الحاکم بلزوم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الأهم عل</w:t>
      </w:r>
      <w:r>
        <w:rPr>
          <w:rFonts w:hint="cs"/>
          <w:rtl/>
        </w:rPr>
        <w:t>ی</w:t>
      </w:r>
      <w:r>
        <w:rPr>
          <w:rtl/>
        </w:rPr>
        <w:t xml:space="preserve"> المهم. وهذا اقتضاء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الأهم وتفوقه عل</w:t>
      </w:r>
      <w:r>
        <w:rPr>
          <w:rFonts w:hint="cs"/>
          <w:rtl/>
        </w:rPr>
        <w:t>ی</w:t>
      </w:r>
      <w:r>
        <w:rPr>
          <w:rtl/>
        </w:rPr>
        <w:t xml:space="preserve"> المهم. وهذا ما 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به العُرف العقلائي.</w:t>
      </w:r>
    </w:p>
    <w:p w14:paraId="38DE1139" w14:textId="77777777" w:rsidR="00EE46A5" w:rsidRDefault="00EE46A5" w:rsidP="00EE46A5">
      <w:pPr>
        <w:rPr>
          <w:rtl/>
        </w:rPr>
      </w:pPr>
      <w:r>
        <w:rPr>
          <w:rtl/>
        </w:rPr>
        <w:t xml:space="preserve"> وتفرض هذه الضابطة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ضرورة وضع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وتسلسل 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الأحکام والمقاصد وتسلسلها حسب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وعل</w:t>
      </w:r>
      <w:r>
        <w:rPr>
          <w:rFonts w:hint="cs"/>
          <w:rtl/>
        </w:rPr>
        <w:t>ی</w:t>
      </w:r>
      <w:r>
        <w:rPr>
          <w:rtl/>
        </w:rPr>
        <w:t xml:space="preserve"> الأقل،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المحاور العامة. ف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مثلاً إنّ الحقوق العامة مقدمة عل</w:t>
      </w:r>
      <w:r>
        <w:rPr>
          <w:rFonts w:hint="cs"/>
          <w:rtl/>
        </w:rPr>
        <w:t>ی</w:t>
      </w:r>
      <w:r>
        <w:rPr>
          <w:rtl/>
        </w:rPr>
        <w:t xml:space="preserve"> الحقوق الخاصة. أو الاستقلال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اسي</w:t>
      </w:r>
      <w:r>
        <w:rPr>
          <w:rtl/>
        </w:rPr>
        <w:t xml:space="preserve"> في العلاقات الدول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فهو مقدم عل</w:t>
      </w:r>
      <w:r>
        <w:rPr>
          <w:rFonts w:hint="cs"/>
          <w:rtl/>
        </w:rPr>
        <w:t>ی</w:t>
      </w:r>
      <w:r>
        <w:rPr>
          <w:rtl/>
        </w:rPr>
        <w:t xml:space="preserve"> المصالح العام</w:t>
      </w:r>
      <w:r>
        <w:rPr>
          <w:rFonts w:hint="eastAsia"/>
          <w:rtl/>
        </w:rPr>
        <w:t>ة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الضرور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إلخ...</w:t>
      </w:r>
    </w:p>
    <w:p w14:paraId="3A4790DF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أنّ هذا التراتب وسلّم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وضع</w:t>
      </w:r>
      <w:r>
        <w:rPr>
          <w:rtl/>
        </w:rPr>
        <w:t xml:space="preserve"> في الجمهور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كما أنّ لزوم وضع الأهداف والمقاصد العامة الذي سبق أن تطرقنا إل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في معرض حد</w:t>
      </w:r>
      <w:r>
        <w:rPr>
          <w:rFonts w:hint="cs"/>
          <w:rtl/>
        </w:rPr>
        <w:t>ی</w:t>
      </w:r>
      <w:r>
        <w:rPr>
          <w:rFonts w:hint="eastAsia"/>
          <w:rtl/>
        </w:rPr>
        <w:t>ثنا</w:t>
      </w:r>
      <w:r>
        <w:rPr>
          <w:rtl/>
        </w:rPr>
        <w:t xml:space="preserve"> عن الضابطة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فقد ذکرناه قبل 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عاماً في کتاب لنا تحت عنوان "موضوع الأحکام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</w:t>
      </w:r>
      <w:r>
        <w:rPr>
          <w:rFonts w:hint="eastAsia"/>
          <w:rtl/>
        </w:rPr>
        <w:t>لمصالح</w:t>
      </w:r>
      <w:r>
        <w:rPr>
          <w:rtl/>
        </w:rPr>
        <w:t xml:space="preserve"> الاجتماع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" (العنوان بالفارس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احکام حکومت</w:t>
      </w:r>
      <w:r>
        <w:rPr>
          <w:rFonts w:hint="cs"/>
          <w:rtl/>
        </w:rPr>
        <w:t>ی</w:t>
      </w:r>
      <w:r>
        <w:rPr>
          <w:rtl/>
        </w:rPr>
        <w:t xml:space="preserve"> ومصلحت). وقد بادرت الجمهور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فأخذت بهذا التدو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إنجازه وتم إبلاغه قبل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عاماً. ونحن نتوقع ونأمل أن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المعن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بالأمر بوضع سلّم الأولو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وترت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محاور المصالح الاجتماع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حسب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قادم الأ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. وقد أثّر هذا التدو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انسجام الاُمور والتنس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واتخاذ إجراءات في المجتمع والحکومة معاً.</w:t>
      </w:r>
    </w:p>
    <w:p w14:paraId="668D9AB1" w14:textId="77777777" w:rsidR="00EE46A5" w:rsidRDefault="00EE46A5" w:rsidP="00EE46A5">
      <w:pPr>
        <w:rPr>
          <w:rtl/>
        </w:rPr>
      </w:pPr>
      <w:r>
        <w:rPr>
          <w:rtl/>
        </w:rPr>
        <w:t xml:space="preserve"> والضابطة الرابعة، هي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الخِبْرو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والتخصص العلمي، بالنظر إل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فرضه</w:t>
      </w:r>
      <w:r>
        <w:rPr>
          <w:rtl/>
        </w:rPr>
        <w:t xml:space="preserve"> العصر والمصر في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ورؤ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المصلحة. 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هذه الضابطة هو أن تکون المصلحة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 وهم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ومن ثمّ لو تسنّ</w:t>
      </w:r>
      <w:r>
        <w:rPr>
          <w:rFonts w:hint="cs"/>
          <w:rtl/>
        </w:rPr>
        <w:t>ی</w:t>
      </w:r>
      <w:r>
        <w:rPr>
          <w:rtl/>
        </w:rPr>
        <w:t xml:space="preserve"> القطع </w:t>
      </w:r>
      <w:r>
        <w:rPr>
          <w:rtl/>
        </w:rPr>
        <w:lastRenderedPageBreak/>
        <w:t>بالمصلحة من خلال إعمال الخِبرو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والتخصص العلمي فنعمَ المطل</w:t>
      </w:r>
      <w:r>
        <w:rPr>
          <w:rFonts w:hint="eastAsia"/>
          <w:rtl/>
        </w:rPr>
        <w:t>وب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أنّ حصول القطع بالنظر إل</w:t>
      </w:r>
      <w:r>
        <w:rPr>
          <w:rFonts w:hint="cs"/>
          <w:rtl/>
        </w:rPr>
        <w:t>ی</w:t>
      </w:r>
      <w:r>
        <w:rPr>
          <w:rtl/>
        </w:rPr>
        <w:t xml:space="preserve"> غموض العلاقات والتأث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والتأثّر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الأش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والأحداث في المجتمعات أمر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الندرة. فالعلوم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کعلم الطب، وشبه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کالعلوم الاجتماع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وأنواع التقن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لا تقوم عل</w:t>
      </w:r>
      <w:r>
        <w:rPr>
          <w:rFonts w:hint="cs"/>
          <w:rtl/>
        </w:rPr>
        <w:t>ی</w:t>
      </w:r>
      <w:r>
        <w:rPr>
          <w:rtl/>
        </w:rPr>
        <w:t xml:space="preserve"> القطع وال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والبتّ فيها بصورة حاسمة بکل مر</w:t>
      </w:r>
      <w:r>
        <w:rPr>
          <w:rFonts w:hint="eastAsia"/>
          <w:rtl/>
        </w:rPr>
        <w:t>احلها</w:t>
      </w:r>
      <w:r>
        <w:rPr>
          <w:rtl/>
        </w:rPr>
        <w:t xml:space="preserve">. فلا </w:t>
      </w:r>
      <w:r>
        <w:rPr>
          <w:rFonts w:hint="cs"/>
          <w:rtl/>
        </w:rPr>
        <w:t>یُ</w:t>
      </w:r>
      <w:r>
        <w:rPr>
          <w:rFonts w:hint="eastAsia"/>
          <w:rtl/>
        </w:rPr>
        <w:t>قطع</w:t>
      </w:r>
      <w:r>
        <w:rPr>
          <w:rtl/>
        </w:rPr>
        <w:t xml:space="preserve"> في هذه العلوم لا في مرحلة التعل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ولا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ولا الاستعمال والتنف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>. والمحك في هذه العلوم والتکنولوج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أغلب الظن. فهذه الضابطة وتحد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في هذا الاطار الفقهي لا تحتاج إل</w:t>
      </w:r>
      <w:r>
        <w:rPr>
          <w:rFonts w:hint="cs"/>
          <w:rtl/>
        </w:rPr>
        <w:t>ی</w:t>
      </w:r>
      <w:r>
        <w:rPr>
          <w:rtl/>
        </w:rPr>
        <w:t xml:space="preserve"> شيء أکثر من المعمول والغالب في الخِبرو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والتخصص العلمي.</w:t>
      </w:r>
    </w:p>
    <w:p w14:paraId="617476C7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قائل: إنّ الظن لا </w:t>
      </w:r>
      <w:r>
        <w:rPr>
          <w:rFonts w:hint="cs"/>
          <w:rtl/>
        </w:rPr>
        <w:t>ی</w:t>
      </w:r>
      <w:r>
        <w:rPr>
          <w:rFonts w:hint="eastAsia"/>
          <w:rtl/>
        </w:rPr>
        <w:t>غني</w:t>
      </w:r>
      <w:r>
        <w:rPr>
          <w:rtl/>
        </w:rPr>
        <w:t xml:space="preserve"> عن الحق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في ضوابط الاجتهاد والتفقه وقواعده. ولکننا نقول: أولاً: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في هذا المجال الاستمداد مما </w:t>
      </w:r>
      <w:r>
        <w:rPr>
          <w:rFonts w:hint="cs"/>
          <w:rtl/>
        </w:rPr>
        <w:t>یُ</w:t>
      </w: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tl/>
        </w:rPr>
        <w:t xml:space="preserve"> في فقه واُصول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الانسداد الذي </w:t>
      </w:r>
      <w:r>
        <w:rPr>
          <w:rFonts w:hint="cs"/>
          <w:rtl/>
        </w:rPr>
        <w:t>یُ</w:t>
      </w:r>
      <w:r>
        <w:rPr>
          <w:rFonts w:hint="eastAsia"/>
          <w:rtl/>
        </w:rPr>
        <w:t>ثبت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الظن. فإذا تعذّر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فذلك بالنسبة إل</w:t>
      </w:r>
      <w:r>
        <w:rPr>
          <w:rFonts w:hint="cs"/>
          <w:rtl/>
        </w:rPr>
        <w:t>ی</w:t>
      </w:r>
      <w:r>
        <w:rPr>
          <w:rtl/>
        </w:rPr>
        <w:t xml:space="preserve"> الحکم ومو</w:t>
      </w:r>
      <w:r>
        <w:rPr>
          <w:rFonts w:hint="eastAsia"/>
          <w:rtl/>
        </w:rPr>
        <w:t>ضوع</w:t>
      </w:r>
      <w:r>
        <w:rPr>
          <w:rtl/>
        </w:rPr>
        <w:t xml:space="preserve"> الحکم عند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والنظر، و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اعتماد أغلب الظن عند تعذّر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(22). وثان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قول الخب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والمتختصص في العلوم والفنون، حُجّة معتبرة عند العقلاء، وبناء العقلاء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آخر عل</w:t>
      </w:r>
      <w:r>
        <w:rPr>
          <w:rFonts w:hint="cs"/>
          <w:rtl/>
        </w:rPr>
        <w:t>ی</w:t>
      </w:r>
      <w:r>
        <w:rPr>
          <w:rtl/>
        </w:rPr>
        <w:t xml:space="preserve"> هذه الضابطة.</w:t>
      </w:r>
    </w:p>
    <w:p w14:paraId="4BFDA182" w14:textId="77777777" w:rsidR="00EE46A5" w:rsidRDefault="00EE46A5" w:rsidP="00EE46A5">
      <w:pPr>
        <w:rPr>
          <w:rtl/>
        </w:rPr>
      </w:pP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تجل</w:t>
      </w:r>
      <w:r>
        <w:rPr>
          <w:rFonts w:hint="cs"/>
          <w:rtl/>
        </w:rPr>
        <w:t>ی</w:t>
      </w:r>
      <w:r>
        <w:rPr>
          <w:rtl/>
        </w:rPr>
        <w:t xml:space="preserve"> لنا في هذا المجال أمران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الالتفات إل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لإکمال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ضوابط المصلحة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</w:p>
    <w:p w14:paraId="5C29E3AC" w14:textId="77777777" w:rsidR="00EE46A5" w:rsidRDefault="00EE46A5" w:rsidP="00EE46A5">
      <w:pPr>
        <w:rPr>
          <w:rtl/>
        </w:rPr>
      </w:pPr>
      <w:r>
        <w:rPr>
          <w:rtl/>
        </w:rPr>
        <w:t xml:space="preserve"> الأول: لقد سبق القول عند التطرق إل</w:t>
      </w:r>
      <w:r>
        <w:rPr>
          <w:rFonts w:hint="cs"/>
          <w:rtl/>
        </w:rPr>
        <w:t>ی</w:t>
      </w:r>
      <w:r>
        <w:rPr>
          <w:rtl/>
        </w:rPr>
        <w:t xml:space="preserve"> ضوابط المصلحة عند أهل السنّة أنّ بعضهم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بلزوم المصلحة في مرتبة الضروري والحاجي، وأما التحس</w:t>
      </w:r>
      <w:r>
        <w:rPr>
          <w:rFonts w:hint="cs"/>
          <w:rtl/>
        </w:rPr>
        <w:t>ی</w:t>
      </w:r>
      <w:r>
        <w:rPr>
          <w:rFonts w:hint="eastAsia"/>
          <w:rtl/>
        </w:rPr>
        <w:t>ني،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الابتناء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في الاستنباط. ونقول: 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هذا الرأي بالقول إنّ للمرتبت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الضروري والحاجي، دل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هما لا ضر</w:t>
      </w:r>
      <w:r>
        <w:rPr>
          <w:rFonts w:hint="eastAsia"/>
          <w:rtl/>
        </w:rPr>
        <w:t>ر</w:t>
      </w:r>
      <w:r>
        <w:rPr>
          <w:rtl/>
        </w:rPr>
        <w:t xml:space="preserve"> ونفي الحرج. فحد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ضرر المشهور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وأهل السّنة(23)، </w:t>
      </w:r>
      <w:r>
        <w:rPr>
          <w:rFonts w:hint="cs"/>
          <w:rtl/>
        </w:rPr>
        <w:t>ی</w:t>
      </w:r>
      <w:r>
        <w:rPr>
          <w:rFonts w:hint="eastAsia"/>
          <w:rtl/>
        </w:rPr>
        <w:t>دلّ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اعتبار مرتبة الضروري، والآ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الدالة عل</w:t>
      </w:r>
      <w:r>
        <w:rPr>
          <w:rFonts w:hint="cs"/>
          <w:rtl/>
        </w:rPr>
        <w:t>ی</w:t>
      </w:r>
      <w:r>
        <w:rPr>
          <w:rtl/>
        </w:rPr>
        <w:t xml:space="preserve"> نفي الحرج في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[الحج: 78] تدلّ عل</w:t>
      </w:r>
      <w:r>
        <w:rPr>
          <w:rFonts w:hint="cs"/>
          <w:rtl/>
        </w:rPr>
        <w:t>ی</w:t>
      </w:r>
      <w:r>
        <w:rPr>
          <w:rtl/>
        </w:rPr>
        <w:t xml:space="preserve"> مرتبة الحاجي. إنّ المصلحة الضرور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هي التي لو لم تکن أو لم تُراع، </w:t>
      </w:r>
      <w:r>
        <w:rPr>
          <w:rFonts w:hint="cs"/>
          <w:rtl/>
        </w:rPr>
        <w:t>ی</w:t>
      </w:r>
      <w:r>
        <w:rPr>
          <w:rFonts w:hint="eastAsia"/>
          <w:rtl/>
        </w:rPr>
        <w:t>توجّه</w:t>
      </w:r>
      <w:r>
        <w:rPr>
          <w:rtl/>
        </w:rPr>
        <w:t xml:space="preserve"> ضرر أو نقص معتن</w:t>
      </w:r>
      <w:r>
        <w:rPr>
          <w:rFonts w:hint="cs"/>
          <w:rtl/>
        </w:rPr>
        <w:t>ی</w:t>
      </w:r>
      <w:r>
        <w:rPr>
          <w:rtl/>
        </w:rPr>
        <w:t xml:space="preserve"> بهما عل</w:t>
      </w:r>
      <w:r>
        <w:rPr>
          <w:rFonts w:hint="cs"/>
          <w:rtl/>
        </w:rPr>
        <w:t>ی</w:t>
      </w:r>
      <w:r>
        <w:rPr>
          <w:rtl/>
        </w:rPr>
        <w:t xml:space="preserve"> (ما أو من) فُرضت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هذه المصلحة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14:paraId="4E102975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فنفي</w:t>
      </w:r>
      <w:r>
        <w:rPr>
          <w:rtl/>
        </w:rPr>
        <w:t xml:space="preserve"> الضرر في الإسلام،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ستلزم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ستوجب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ابها</w:t>
      </w:r>
      <w:r>
        <w:rPr>
          <w:rtl/>
        </w:rPr>
        <w:t xml:space="preserve"> الضرر. ونفي الحرج في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ستلزم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الحرج عند غ</w:t>
      </w:r>
      <w:r>
        <w:rPr>
          <w:rFonts w:hint="cs"/>
          <w:rtl/>
        </w:rPr>
        <w:t>ی</w:t>
      </w:r>
      <w:r>
        <w:rPr>
          <w:rFonts w:hint="eastAsia"/>
          <w:rtl/>
        </w:rPr>
        <w:t>ابها</w:t>
      </w:r>
      <w:r>
        <w:rPr>
          <w:rtl/>
        </w:rPr>
        <w:t xml:space="preserve"> أو عدم توفرها، وهو الحرج الذي دفعه ملاك الحاج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في المصالح. وأنّ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عند 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الذي </w:t>
      </w:r>
      <w:r>
        <w:rPr>
          <w:rFonts w:hint="cs"/>
          <w:rtl/>
        </w:rPr>
        <w:t>یُ</w:t>
      </w:r>
      <w:r>
        <w:rPr>
          <w:rFonts w:hint="eastAsia"/>
          <w:rtl/>
        </w:rPr>
        <w:t>عدّ</w:t>
      </w:r>
      <w:r>
        <w:rPr>
          <w:rtl/>
        </w:rPr>
        <w:t xml:space="preserve"> محلّ المصلحة عند </w:t>
      </w:r>
      <w:r>
        <w:rPr>
          <w:rFonts w:hint="eastAsia"/>
          <w:rtl/>
        </w:rPr>
        <w:t>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قتصر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قاعدتي لاضرر ونفي الحرج. وقد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>: هذان 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لا لسان إثباتٍ لهما، بل هما </w:t>
      </w:r>
      <w:r>
        <w:rPr>
          <w:rFonts w:hint="cs"/>
          <w:rtl/>
        </w:rPr>
        <w:t>ی</w:t>
      </w: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أحکام ضرر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وحرج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فحسب،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ثبتان</w:t>
      </w:r>
      <w:r>
        <w:rPr>
          <w:rtl/>
        </w:rPr>
        <w:t xml:space="preserve"> مصالح ضرر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أو حاج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هو اقتضاء جعل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فإنّ جعل </w:t>
      </w:r>
      <w:r>
        <w:rPr>
          <w:rtl/>
        </w:rPr>
        <w:lastRenderedPageBreak/>
        <w:t>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بمراتب</w:t>
      </w:r>
      <w:r>
        <w:rPr>
          <w:rFonts w:hint="eastAsia"/>
          <w:rtl/>
        </w:rPr>
        <w:t>ها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وهي الحکومة في المجتمع والبلاد، وحت</w:t>
      </w:r>
      <w:r>
        <w:rPr>
          <w:rFonts w:hint="cs"/>
          <w:rtl/>
        </w:rPr>
        <w:t>ی</w:t>
      </w:r>
      <w:r>
        <w:rPr>
          <w:rtl/>
        </w:rPr>
        <w:t xml:space="preserve"> مراتبها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طفل أو سف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أو ذي جنّة، لا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إلّا 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مصالح ما </w:t>
      </w:r>
      <w:r>
        <w:rPr>
          <w:rFonts w:hint="cs"/>
          <w:rtl/>
        </w:rPr>
        <w:t>یُ</w:t>
      </w:r>
      <w:r>
        <w:rPr>
          <w:rFonts w:hint="eastAsia"/>
          <w:rtl/>
        </w:rPr>
        <w:t>ولّ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ودفع المفاسد عنه والحما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الکاملة الجامعة له.</w:t>
      </w:r>
    </w:p>
    <w:p w14:paraId="5D133D87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هذه المصالح ودفع المفاسد والحما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دها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التحس</w:t>
      </w:r>
      <w:r>
        <w:rPr>
          <w:rFonts w:hint="cs"/>
          <w:rtl/>
        </w:rPr>
        <w:t>ی</w:t>
      </w:r>
      <w:r>
        <w:rPr>
          <w:rFonts w:hint="eastAsia"/>
          <w:rtl/>
        </w:rPr>
        <w:t>نات،</w:t>
      </w:r>
      <w:r>
        <w:rPr>
          <w:rtl/>
        </w:rPr>
        <w:t xml:space="preserve"> فهي بکل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وشمولها للتحس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مطلوبة، وتندرج في دائرة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من له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ومن قام مقامها شرع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. إنّ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 في الضابطة الثالثة واجبة، وإنّ الضروري مقدم عل</w:t>
      </w:r>
      <w:r>
        <w:rPr>
          <w:rFonts w:hint="cs"/>
          <w:rtl/>
        </w:rPr>
        <w:t>ی</w:t>
      </w:r>
      <w:r>
        <w:rPr>
          <w:rtl/>
        </w:rPr>
        <w:t xml:space="preserve"> الحاجي </w:t>
      </w:r>
      <w:r>
        <w:rPr>
          <w:rFonts w:hint="eastAsia"/>
          <w:rtl/>
        </w:rPr>
        <w:t>وکلاهما</w:t>
      </w:r>
      <w:r>
        <w:rPr>
          <w:rtl/>
        </w:rPr>
        <w:t xml:space="preserve"> مقدمان عل</w:t>
      </w:r>
      <w:r>
        <w:rPr>
          <w:rFonts w:hint="cs"/>
          <w:rtl/>
        </w:rPr>
        <w:t>ی</w:t>
      </w:r>
      <w:r>
        <w:rPr>
          <w:rtl/>
        </w:rPr>
        <w:t xml:space="preserve"> التحس</w:t>
      </w:r>
      <w:r>
        <w:rPr>
          <w:rFonts w:hint="cs"/>
          <w:rtl/>
        </w:rPr>
        <w:t>ی</w:t>
      </w:r>
      <w:r>
        <w:rPr>
          <w:rFonts w:hint="eastAsia"/>
          <w:rtl/>
        </w:rPr>
        <w:t>ني</w:t>
      </w:r>
      <w:r>
        <w:rPr>
          <w:rtl/>
        </w:rPr>
        <w:t>.</w:t>
      </w:r>
    </w:p>
    <w:p w14:paraId="462C3D95" w14:textId="77777777" w:rsidR="00EE46A5" w:rsidRDefault="00EE46A5" w:rsidP="00EE46A5">
      <w:pPr>
        <w:rPr>
          <w:rtl/>
        </w:rPr>
      </w:pPr>
      <w:r>
        <w:rPr>
          <w:rtl/>
        </w:rPr>
        <w:t xml:space="preserve"> الثاني: الضابطة السادسة المتقدمة في کلام بعض أهل السنة، هي کون المصلحة معقولة،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عند الأذواق العقلائ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العرف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بألّا تکون من التعبّد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ونقول: محل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المصالح في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کما قلنا، هو 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</w:t>
      </w:r>
      <w:r>
        <w:rPr>
          <w:rFonts w:hint="eastAsia"/>
          <w:rtl/>
        </w:rPr>
        <w:t>نها</w:t>
      </w:r>
      <w:r>
        <w:rPr>
          <w:rtl/>
        </w:rPr>
        <w:t xml:space="preserve"> والصغ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والتعبُد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بما هي تعبدات من الشارع المقدس، لا تکون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إلّا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الشارع المقدس. فلا معن</w:t>
      </w:r>
      <w:r>
        <w:rPr>
          <w:rFonts w:hint="cs"/>
          <w:rtl/>
        </w:rPr>
        <w:t>ی</w:t>
      </w:r>
      <w:r>
        <w:rPr>
          <w:rtl/>
        </w:rPr>
        <w:t xml:space="preserve"> لتشخ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المصالح ف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لغ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فلا محل لهذه الضابطة للمصلحة، في فقه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و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نحو امتثال عبادة وأدائها،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کأدا</w:t>
      </w:r>
      <w:r>
        <w:rPr>
          <w:rFonts w:hint="eastAsia"/>
          <w:rtl/>
        </w:rPr>
        <w:t>ء</w:t>
      </w:r>
      <w:r>
        <w:rPr>
          <w:rtl/>
        </w:rPr>
        <w:t xml:space="preserve"> صلاة الجمعة في المجتمع الإسلامي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وحکومة 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فمصالح أداء صلاة الجمعة، عل</w:t>
      </w:r>
      <w:r>
        <w:rPr>
          <w:rFonts w:hint="cs"/>
          <w:rtl/>
        </w:rPr>
        <w:t>ی</w:t>
      </w:r>
      <w:r>
        <w:rPr>
          <w:rtl/>
        </w:rPr>
        <w:t xml:space="preserve"> نحو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وحسن، تقع عل</w:t>
      </w:r>
      <w:r>
        <w:rPr>
          <w:rFonts w:hint="cs"/>
          <w:rtl/>
        </w:rPr>
        <w:t>ی</w:t>
      </w:r>
      <w:r>
        <w:rPr>
          <w:rtl/>
        </w:rPr>
        <w:t xml:space="preserve"> کاهل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المشروعة.</w:t>
      </w:r>
    </w:p>
    <w:p w14:paraId="2A43594B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الخاتمة</w:t>
      </w:r>
    </w:p>
    <w:p w14:paraId="74C555C1" w14:textId="77777777" w:rsidR="00EE46A5" w:rsidRDefault="00EE46A5" w:rsidP="00EE46A5">
      <w:pPr>
        <w:rPr>
          <w:rtl/>
        </w:rPr>
      </w:pPr>
      <w:r>
        <w:rPr>
          <w:rtl/>
        </w:rPr>
        <w:t>1. المصلحة عند أهل السنة، تُطرح وتبحث وتناقش، کمع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ومصدر لاستنباط الأحکام، غالباً. حالها حال سائر المصادر والأدلة، کالق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والاستحسان. وقد حذا القائلون باعتبار المصلحة هذا الحذو وسمّوها المصلحة المرسلة، وقد حدّدوا اعتبارها، بضوابط ب</w:t>
      </w:r>
      <w:r>
        <w:rPr>
          <w:rFonts w:hint="cs"/>
          <w:rtl/>
        </w:rPr>
        <w:t>یّ</w:t>
      </w:r>
      <w:r>
        <w:rPr>
          <w:rFonts w:hint="eastAsia"/>
          <w:rtl/>
        </w:rPr>
        <w:t>نوها</w:t>
      </w:r>
      <w:r>
        <w:rPr>
          <w:rtl/>
        </w:rPr>
        <w:t>.</w:t>
      </w:r>
    </w:p>
    <w:p w14:paraId="5177C034" w14:textId="77777777" w:rsidR="00EE46A5" w:rsidRDefault="00EE46A5" w:rsidP="00EE46A5">
      <w:pPr>
        <w:rPr>
          <w:rtl/>
        </w:rPr>
      </w:pPr>
      <w:r>
        <w:rPr>
          <w:rtl/>
        </w:rPr>
        <w:t>2. الضوابط الستَّة التي عدّوها للمصلحة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معتبرة کلها، وعند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بها. وهي: 1 ـ إنّها تندرج في المقاصد العامة، من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والنفس، والعقل، والنسل، والمال، 2 ـ عدم مخالفتها الکتاب، والسّنة، والق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المعتبر، 3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الأهم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 والمقصود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</w:t>
      </w:r>
      <w:r>
        <w:rPr>
          <w:rFonts w:hint="eastAsia"/>
          <w:rtl/>
        </w:rPr>
        <w:t>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المهم، وعدم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الأهم لصالح المهم، 4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واقتضاءات الزمان والمکان في تحد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نها،</w:t>
      </w:r>
      <w:r>
        <w:rPr>
          <w:rtl/>
        </w:rPr>
        <w:t xml:space="preserve"> 5 ـ إنها في مرتبة الضروري والحاجي من مراتبها، و6 ـ كونها معقولة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عند الأذواق العقلائ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العرف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بأن لا تکون من التعبد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14:paraId="7A1564BA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>3. لا تکون المصلحة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معتبرة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ؤخذ</w:t>
      </w:r>
      <w:r>
        <w:rPr>
          <w:rtl/>
        </w:rPr>
        <w:t xml:space="preserve"> بها کمع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لاستنباط الحکم. وتوافق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تلك الجماعة من أهل السّنة التي لا تقول باعتبار المصلحة المرسلة. إلّا أنهم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بالمصلحة کق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لإعمال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وهي الحکومة وإدارة المجتمع، و</w:t>
      </w:r>
      <w:r>
        <w:rPr>
          <w:rFonts w:hint="eastAsia"/>
          <w:rtl/>
        </w:rPr>
        <w:t>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والمجنون.</w:t>
      </w:r>
    </w:p>
    <w:p w14:paraId="21C62B9C" w14:textId="77777777" w:rsidR="00EE46A5" w:rsidRDefault="00EE46A5" w:rsidP="00EE46A5">
      <w:pPr>
        <w:rPr>
          <w:rtl/>
        </w:rPr>
      </w:pPr>
      <w:r>
        <w:rPr>
          <w:rtl/>
        </w:rPr>
        <w:t xml:space="preserve">4. </w:t>
      </w:r>
      <w:r>
        <w:rPr>
          <w:rFonts w:hint="cs"/>
          <w:rtl/>
        </w:rPr>
        <w:t>یُ</w:t>
      </w:r>
      <w:r>
        <w:rPr>
          <w:rFonts w:hint="eastAsia"/>
          <w:rtl/>
        </w:rPr>
        <w:t>مکن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ضوابط المصلحة، في إعمال المصداق الأتم من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وهي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المشروعة، عند الإمام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في أربعة محاور: 1. مصداق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المصلحة للمقاصد العامة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الحکومة، 2. عدم مخالفة المصلحة لنصوص القرآن والسُّنة، 3.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قانون الأ</w:t>
      </w:r>
      <w:r>
        <w:rPr>
          <w:rFonts w:hint="eastAsia"/>
          <w:rtl/>
        </w:rPr>
        <w:t>هم</w:t>
      </w:r>
      <w:r>
        <w:rPr>
          <w:rtl/>
        </w:rPr>
        <w:t xml:space="preserve"> والمهم الناطق بلزوم تفد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المهم للأهم، وتقد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الأهم عل</w:t>
      </w:r>
      <w:r>
        <w:rPr>
          <w:rFonts w:hint="cs"/>
          <w:rtl/>
        </w:rPr>
        <w:t>ی</w:t>
      </w:r>
      <w:r>
        <w:rPr>
          <w:rtl/>
        </w:rPr>
        <w:t xml:space="preserve"> المهم، عند تزاحمهما و4. 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الخِبرو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والتخصص العلمي، بالنظر إل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العصر والمصر، في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ورؤ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المصالح.</w:t>
      </w:r>
    </w:p>
    <w:p w14:paraId="4A83B2D9" w14:textId="77777777" w:rsidR="00EE46A5" w:rsidRDefault="00EE46A5" w:rsidP="00EE46A5">
      <w:pPr>
        <w:rPr>
          <w:rtl/>
        </w:rPr>
      </w:pPr>
      <w:r>
        <w:rPr>
          <w:rtl/>
        </w:rPr>
        <w:t> </w:t>
      </w:r>
    </w:p>
    <w:p w14:paraId="39710AFF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الهوامش</w:t>
      </w:r>
    </w:p>
    <w:p w14:paraId="40BF9C26" w14:textId="77777777" w:rsidR="00EE46A5" w:rsidRDefault="00EE46A5" w:rsidP="00EE46A5">
      <w:pPr>
        <w:rPr>
          <w:rtl/>
        </w:rPr>
      </w:pPr>
      <w:r>
        <w:rPr>
          <w:rtl/>
        </w:rPr>
        <w:t>(1) الغزالي، المستصف</w:t>
      </w:r>
      <w:r>
        <w:rPr>
          <w:rFonts w:hint="cs"/>
          <w:rtl/>
        </w:rPr>
        <w:t>ی</w:t>
      </w:r>
      <w:r>
        <w:rPr>
          <w:rtl/>
        </w:rPr>
        <w:t xml:space="preserve"> في علم الاُصول: 173.</w:t>
      </w:r>
    </w:p>
    <w:p w14:paraId="11D62A89" w14:textId="77777777" w:rsidR="00EE46A5" w:rsidRDefault="00EE46A5" w:rsidP="00EE46A5">
      <w:pPr>
        <w:rPr>
          <w:rtl/>
        </w:rPr>
      </w:pPr>
      <w:r>
        <w:rPr>
          <w:rtl/>
        </w:rPr>
        <w:t>(2) المرجع السابق،174.</w:t>
      </w:r>
    </w:p>
    <w:p w14:paraId="602A7D3E" w14:textId="77777777" w:rsidR="00EE46A5" w:rsidRDefault="00EE46A5" w:rsidP="00EE46A5">
      <w:pPr>
        <w:rPr>
          <w:rtl/>
        </w:rPr>
      </w:pPr>
      <w:r>
        <w:rPr>
          <w:rtl/>
        </w:rPr>
        <w:t>(3) راجع 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المصلحة المرسلة والاختلاف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الغزالي، المستصف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173؛ الآمدي، الإحکام، 285:3 و160:4؛ الزرکش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377:4؛ محمدعلي الانصاري، الموسوعة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سرة،</w:t>
      </w:r>
      <w:r>
        <w:rPr>
          <w:rtl/>
        </w:rPr>
        <w:t xml:space="preserve"> 448:2؛ محمد تقي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«الاُصول العامة»، 379.</w:t>
      </w:r>
    </w:p>
    <w:p w14:paraId="5913AB8F" w14:textId="77777777" w:rsidR="00EE46A5" w:rsidRDefault="00EE46A5" w:rsidP="00EE46A5">
      <w:pPr>
        <w:rPr>
          <w:rtl/>
        </w:rPr>
      </w:pPr>
      <w:r>
        <w:rPr>
          <w:rtl/>
        </w:rPr>
        <w:t>(4) الشاطبي، الاعتصام، 627:2ـ632.</w:t>
      </w:r>
    </w:p>
    <w:p w14:paraId="62A96656" w14:textId="77777777" w:rsidR="00EE46A5" w:rsidRDefault="00EE46A5" w:rsidP="00EE46A5">
      <w:pPr>
        <w:rPr>
          <w:rtl/>
        </w:rPr>
      </w:pPr>
      <w:r>
        <w:rPr>
          <w:rtl/>
        </w:rPr>
        <w:t>(5) د.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رمضان البوطي، ضوابط المصلحة، 105.</w:t>
      </w:r>
    </w:p>
    <w:p w14:paraId="17C7E5D5" w14:textId="77777777" w:rsidR="00EE46A5" w:rsidRDefault="00EE46A5" w:rsidP="00EE46A5">
      <w:pPr>
        <w:rPr>
          <w:rtl/>
        </w:rPr>
      </w:pPr>
      <w:r>
        <w:rPr>
          <w:rtl/>
        </w:rPr>
        <w:t>(6) الدکتور فتحي الدر</w:t>
      </w:r>
      <w:r>
        <w:rPr>
          <w:rFonts w:hint="cs"/>
          <w:rtl/>
        </w:rPr>
        <w:t>ی</w:t>
      </w:r>
      <w:r>
        <w:rPr>
          <w:rFonts w:hint="eastAsia"/>
          <w:rtl/>
        </w:rPr>
        <w:t>ني،</w:t>
      </w:r>
      <w:r>
        <w:rPr>
          <w:rtl/>
        </w:rPr>
        <w:t xml:space="preserve"> خصائص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الإسلامي، 191.</w:t>
      </w:r>
    </w:p>
    <w:p w14:paraId="6AC8E821" w14:textId="77777777" w:rsidR="00EE46A5" w:rsidRDefault="00EE46A5" w:rsidP="00EE46A5">
      <w:pPr>
        <w:rPr>
          <w:rtl/>
        </w:rPr>
      </w:pPr>
      <w:r>
        <w:rPr>
          <w:rtl/>
        </w:rPr>
        <w:t>(7) البوطي، ضوابط المصلحة، ص111.</w:t>
      </w:r>
    </w:p>
    <w:p w14:paraId="387E2C54" w14:textId="77777777" w:rsidR="00EE46A5" w:rsidRDefault="00EE46A5" w:rsidP="00EE46A5">
      <w:pPr>
        <w:rPr>
          <w:rtl/>
        </w:rPr>
      </w:pPr>
      <w:r>
        <w:rPr>
          <w:rtl/>
        </w:rPr>
        <w:t>(8) المرجع السابق، 118.</w:t>
      </w:r>
    </w:p>
    <w:p w14:paraId="5B77738C" w14:textId="77777777" w:rsidR="00EE46A5" w:rsidRDefault="00EE46A5" w:rsidP="00EE46A5">
      <w:pPr>
        <w:rPr>
          <w:rtl/>
        </w:rPr>
      </w:pPr>
      <w:r>
        <w:rPr>
          <w:rtl/>
        </w:rPr>
        <w:t>(9) المرجع السابق، 154.</w:t>
      </w:r>
    </w:p>
    <w:p w14:paraId="1098A452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>(10) المرجع السابق، 190.</w:t>
      </w:r>
    </w:p>
    <w:p w14:paraId="4AE484D4" w14:textId="77777777" w:rsidR="00EE46A5" w:rsidRDefault="00EE46A5" w:rsidP="00EE46A5">
      <w:pPr>
        <w:rPr>
          <w:rtl/>
        </w:rPr>
      </w:pPr>
      <w:r>
        <w:rPr>
          <w:rtl/>
        </w:rPr>
        <w:t>(11) المرجع السابق، 207.</w:t>
      </w:r>
    </w:p>
    <w:p w14:paraId="3BC884D8" w14:textId="77777777" w:rsidR="00EE46A5" w:rsidRDefault="00EE46A5" w:rsidP="00EE46A5">
      <w:pPr>
        <w:rPr>
          <w:rtl/>
        </w:rPr>
      </w:pPr>
      <w:r>
        <w:rPr>
          <w:rtl/>
        </w:rPr>
        <w:t>(12) المرجع السابق ، 218.</w:t>
      </w:r>
    </w:p>
    <w:p w14:paraId="169D256B" w14:textId="77777777" w:rsidR="00EE46A5" w:rsidRDefault="00EE46A5" w:rsidP="00EE46A5">
      <w:pPr>
        <w:rPr>
          <w:rtl/>
        </w:rPr>
      </w:pPr>
      <w:r>
        <w:rPr>
          <w:rtl/>
        </w:rPr>
        <w:t>(13) المرجع السابق ، 223.</w:t>
      </w:r>
    </w:p>
    <w:p w14:paraId="25B13045" w14:textId="77777777" w:rsidR="00EE46A5" w:rsidRDefault="00EE46A5" w:rsidP="00EE46A5">
      <w:pPr>
        <w:rPr>
          <w:rtl/>
        </w:rPr>
      </w:pPr>
      <w:r>
        <w:rPr>
          <w:rtl/>
        </w:rPr>
        <w:t>(14) المرجع السابق ، 224.</w:t>
      </w:r>
    </w:p>
    <w:p w14:paraId="19959BF6" w14:textId="77777777" w:rsidR="00EE46A5" w:rsidRDefault="00EE46A5" w:rsidP="00EE46A5">
      <w:pPr>
        <w:rPr>
          <w:rtl/>
        </w:rPr>
      </w:pPr>
      <w:r>
        <w:rPr>
          <w:rtl/>
        </w:rPr>
        <w:t>(15) فتحي الدر</w:t>
      </w:r>
      <w:r>
        <w:rPr>
          <w:rFonts w:hint="cs"/>
          <w:rtl/>
        </w:rPr>
        <w:t>ی</w:t>
      </w:r>
      <w:r>
        <w:rPr>
          <w:rFonts w:hint="eastAsia"/>
          <w:rtl/>
        </w:rPr>
        <w:t>ني،</w:t>
      </w:r>
      <w:r>
        <w:rPr>
          <w:rtl/>
        </w:rPr>
        <w:t xml:space="preserve"> خصائص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الإسلامي، 191.</w:t>
      </w:r>
    </w:p>
    <w:p w14:paraId="1B8CFE7E" w14:textId="77777777" w:rsidR="00EE46A5" w:rsidRDefault="00EE46A5" w:rsidP="00EE46A5">
      <w:pPr>
        <w:rPr>
          <w:rtl/>
        </w:rPr>
      </w:pPr>
      <w:r>
        <w:rPr>
          <w:rtl/>
        </w:rPr>
        <w:t>(16) الشاطبي، الاعتصام، 627:2ـ632.</w:t>
      </w:r>
    </w:p>
    <w:p w14:paraId="0B0BDE40" w14:textId="77777777" w:rsidR="00EE46A5" w:rsidRDefault="00EE46A5" w:rsidP="00EE46A5">
      <w:pPr>
        <w:rPr>
          <w:rtl/>
        </w:rPr>
      </w:pPr>
      <w:r>
        <w:rPr>
          <w:rtl/>
        </w:rPr>
        <w:t>(17)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تقي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الاُصول العامة للفقه المقارن، 90ـ91.</w:t>
      </w:r>
    </w:p>
    <w:p w14:paraId="6159F2BF" w14:textId="77777777" w:rsidR="00EE46A5" w:rsidRDefault="00EE46A5" w:rsidP="00EE46A5">
      <w:pPr>
        <w:rPr>
          <w:rtl/>
        </w:rPr>
      </w:pPr>
      <w:r>
        <w:rPr>
          <w:rtl/>
        </w:rPr>
        <w:t>(18) راجع: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ني،</w:t>
      </w:r>
      <w:r>
        <w:rPr>
          <w:rtl/>
        </w:rPr>
        <w:t xml:space="preserve"> الکافي، 292:5؛ أحمد بن حنبل، مسند احمد،313:1، 327:5.</w:t>
      </w:r>
    </w:p>
    <w:p w14:paraId="52C27DC0" w14:textId="77777777" w:rsidR="00EE46A5" w:rsidRDefault="00EE46A5" w:rsidP="00EE46A5">
      <w:pPr>
        <w:rPr>
          <w:rtl/>
        </w:rPr>
      </w:pPr>
      <w:r>
        <w:rPr>
          <w:rtl/>
        </w:rPr>
        <w:t>(19) أنظر للمز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الاُصول العامة للفقه المقارن، 388ـ390.</w:t>
      </w:r>
    </w:p>
    <w:p w14:paraId="0A5F0BF7" w14:textId="77777777" w:rsidR="00EE46A5" w:rsidRDefault="00EE46A5" w:rsidP="00EE46A5">
      <w:pPr>
        <w:rPr>
          <w:rtl/>
        </w:rPr>
      </w:pPr>
      <w:r>
        <w:rPr>
          <w:rtl/>
        </w:rPr>
        <w:t>(20) للمز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أنظر: س</w:t>
      </w:r>
      <w:r>
        <w:rPr>
          <w:rFonts w:hint="cs"/>
          <w:rtl/>
        </w:rPr>
        <w:t>ی</w:t>
      </w:r>
      <w:r>
        <w:rPr>
          <w:rFonts w:hint="eastAsia"/>
          <w:rtl/>
        </w:rPr>
        <w:t>ف‌الله</w:t>
      </w:r>
      <w:r>
        <w:rPr>
          <w:rtl/>
        </w:rPr>
        <w:t xml:space="preserve"> صرامي، «منابع قانونگذار</w:t>
      </w:r>
      <w:r>
        <w:rPr>
          <w:rFonts w:hint="cs"/>
          <w:rtl/>
        </w:rPr>
        <w:t>ی</w:t>
      </w:r>
      <w:r>
        <w:rPr>
          <w:rtl/>
        </w:rPr>
        <w:t xml:space="preserve"> در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[مصادر التقن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]، 241ـ245.</w:t>
      </w:r>
    </w:p>
    <w:p w14:paraId="7B5AB4B4" w14:textId="77777777" w:rsidR="00EE46A5" w:rsidRDefault="00EE46A5" w:rsidP="00EE46A5">
      <w:pPr>
        <w:rPr>
          <w:rtl/>
        </w:rPr>
      </w:pPr>
      <w:r>
        <w:rPr>
          <w:rtl/>
        </w:rPr>
        <w:t>(21) راجع: المرجع السابق، 255؛ س</w:t>
      </w:r>
      <w:r>
        <w:rPr>
          <w:rFonts w:hint="cs"/>
          <w:rtl/>
        </w:rPr>
        <w:t>ی</w:t>
      </w:r>
      <w:r>
        <w:rPr>
          <w:rFonts w:hint="eastAsia"/>
          <w:rtl/>
        </w:rPr>
        <w:t>ف‌الله</w:t>
      </w:r>
      <w:r>
        <w:rPr>
          <w:rtl/>
        </w:rPr>
        <w:t xml:space="preserve"> صرام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احکام حکومت</w:t>
      </w:r>
      <w:r>
        <w:rPr>
          <w:rFonts w:hint="cs"/>
          <w:rtl/>
        </w:rPr>
        <w:t>ی</w:t>
      </w:r>
      <w:r>
        <w:rPr>
          <w:rtl/>
        </w:rPr>
        <w:t xml:space="preserve"> و مصلحت، 213.</w:t>
      </w:r>
    </w:p>
    <w:p w14:paraId="61D36383" w14:textId="77777777" w:rsidR="00EE46A5" w:rsidRDefault="00EE46A5" w:rsidP="00EE46A5">
      <w:pPr>
        <w:rPr>
          <w:rtl/>
        </w:rPr>
      </w:pPr>
      <w:r>
        <w:rPr>
          <w:rtl/>
        </w:rPr>
        <w:t>(22) للمز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راجع: الآخوند الخراساني،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الاُصول، 311ـ329؛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الأنصاري، فرائد الاُصول، 385:1 و 551.</w:t>
      </w:r>
    </w:p>
    <w:p w14:paraId="059D77D4" w14:textId="77777777" w:rsidR="00EE46A5" w:rsidRDefault="00EE46A5" w:rsidP="00EE46A5">
      <w:pPr>
        <w:rPr>
          <w:rtl/>
        </w:rPr>
      </w:pPr>
      <w:r>
        <w:rPr>
          <w:rtl/>
        </w:rPr>
        <w:t>(23)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الحر العاملي،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32:18؛ الإمام أحمد بن حنبل، مسند أحمد، 313:1.</w:t>
      </w:r>
    </w:p>
    <w:p w14:paraId="050AAE53" w14:textId="77777777" w:rsidR="00EE46A5" w:rsidRDefault="00EE46A5" w:rsidP="00EE46A5">
      <w:pPr>
        <w:rPr>
          <w:rtl/>
        </w:rPr>
      </w:pPr>
      <w:r>
        <w:rPr>
          <w:rtl/>
        </w:rPr>
        <w:t> </w:t>
      </w:r>
    </w:p>
    <w:p w14:paraId="05CE635F" w14:textId="77777777" w:rsidR="00EE46A5" w:rsidRDefault="00EE46A5" w:rsidP="00EE46A5">
      <w:pPr>
        <w:rPr>
          <w:rtl/>
        </w:rPr>
      </w:pPr>
      <w:r>
        <w:rPr>
          <w:rFonts w:hint="eastAsia"/>
          <w:rtl/>
        </w:rPr>
        <w:t>المصادر</w:t>
      </w:r>
      <w:r>
        <w:rPr>
          <w:rtl/>
        </w:rPr>
        <w:t xml:space="preserve"> والمراجع</w:t>
      </w:r>
    </w:p>
    <w:p w14:paraId="59C6F659" w14:textId="77777777" w:rsidR="00EE46A5" w:rsidRDefault="00EE46A5" w:rsidP="00EE46A5">
      <w:pPr>
        <w:rPr>
          <w:rtl/>
        </w:rPr>
      </w:pPr>
      <w:r>
        <w:rPr>
          <w:rtl/>
        </w:rPr>
        <w:t>1. احکام حکومت</w:t>
      </w:r>
      <w:r>
        <w:rPr>
          <w:rFonts w:hint="cs"/>
          <w:rtl/>
        </w:rPr>
        <w:t>ی</w:t>
      </w:r>
      <w:r>
        <w:rPr>
          <w:rtl/>
        </w:rPr>
        <w:t xml:space="preserve"> و مصلحت [الأحکام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والمصلحة]، س</w:t>
      </w:r>
      <w:r>
        <w:rPr>
          <w:rFonts w:hint="cs"/>
          <w:rtl/>
        </w:rPr>
        <w:t>ی</w:t>
      </w:r>
      <w:r>
        <w:rPr>
          <w:rFonts w:hint="eastAsia"/>
          <w:rtl/>
        </w:rPr>
        <w:t>ف‌الله</w:t>
      </w:r>
      <w:r>
        <w:rPr>
          <w:rtl/>
        </w:rPr>
        <w:t xml:space="preserve"> صرام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 ـ مجمع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مصلحت نظام [مجلس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مصلحة النظام]: 1380ش.</w:t>
      </w:r>
    </w:p>
    <w:p w14:paraId="40E58F12" w14:textId="77777777" w:rsidR="00EE46A5" w:rsidRDefault="00EE46A5" w:rsidP="00EE46A5">
      <w:pPr>
        <w:rPr>
          <w:rtl/>
        </w:rPr>
      </w:pPr>
      <w:r>
        <w:rPr>
          <w:rtl/>
        </w:rPr>
        <w:lastRenderedPageBreak/>
        <w:t>2. الإحکام في اُصول الأحکام، الآمدي، علي بن محمد،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ـ المکتب الإسلامي، 1402هـ.</w:t>
      </w:r>
    </w:p>
    <w:p w14:paraId="41AE7E1B" w14:textId="77777777" w:rsidR="00EE46A5" w:rsidRDefault="00EE46A5" w:rsidP="00EE46A5">
      <w:pPr>
        <w:rPr>
          <w:rtl/>
        </w:rPr>
      </w:pPr>
      <w:r>
        <w:rPr>
          <w:rtl/>
        </w:rPr>
        <w:t>3. الاُصول العامة للفقه المقارن،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تقي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قم ـ المجمع العالمي لأهل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:، ط ـ 1418هـ.</w:t>
      </w:r>
    </w:p>
    <w:p w14:paraId="5E28A01B" w14:textId="77777777" w:rsidR="00EE46A5" w:rsidRDefault="00EE46A5" w:rsidP="00EE46A5">
      <w:pPr>
        <w:rPr>
          <w:rtl/>
        </w:rPr>
      </w:pPr>
      <w:r>
        <w:rPr>
          <w:rtl/>
        </w:rPr>
        <w:t>4. الاعتصام، الشاطبي،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دار ابن عفان، 1412هـ.</w:t>
      </w:r>
    </w:p>
    <w:p w14:paraId="579324E4" w14:textId="77777777" w:rsidR="00EE46A5" w:rsidRDefault="00EE46A5" w:rsidP="00EE46A5">
      <w:pPr>
        <w:rPr>
          <w:rtl/>
        </w:rPr>
      </w:pPr>
      <w:r>
        <w:rPr>
          <w:rtl/>
        </w:rPr>
        <w:t>5. 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الزرکشي، محمد بن بهادر،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ـ منشورات محمد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ضون،</w:t>
      </w:r>
      <w:r>
        <w:rPr>
          <w:rtl/>
        </w:rPr>
        <w:t xml:space="preserve"> ط ـ 1421هـ.</w:t>
      </w:r>
    </w:p>
    <w:p w14:paraId="42FB2D0C" w14:textId="77777777" w:rsidR="00EE46A5" w:rsidRDefault="00EE46A5" w:rsidP="00EE46A5">
      <w:pPr>
        <w:rPr>
          <w:rtl/>
        </w:rPr>
      </w:pPr>
      <w:r>
        <w:rPr>
          <w:rtl/>
        </w:rPr>
        <w:t>6. خصائص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الإسلامي، الدکتور فتحي الدر</w:t>
      </w:r>
      <w:r>
        <w:rPr>
          <w:rFonts w:hint="cs"/>
          <w:rtl/>
        </w:rPr>
        <w:t>ی</w:t>
      </w:r>
      <w:r>
        <w:rPr>
          <w:rFonts w:hint="eastAsia"/>
          <w:rtl/>
        </w:rPr>
        <w:t>ني،</w:t>
      </w:r>
      <w:r>
        <w:rPr>
          <w:rtl/>
        </w:rPr>
        <w:t xml:space="preserve"> مؤسسة الرسالة ناشرون ـ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ط ـ 1434هـ.</w:t>
      </w:r>
    </w:p>
    <w:p w14:paraId="38FC069E" w14:textId="77777777" w:rsidR="00EE46A5" w:rsidRDefault="00EE46A5" w:rsidP="00EE46A5">
      <w:pPr>
        <w:rPr>
          <w:rtl/>
        </w:rPr>
      </w:pPr>
      <w:r>
        <w:rPr>
          <w:rtl/>
        </w:rPr>
        <w:t>7. ضوابط المصلحة، الدکتور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رمضان البوطي،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ـ مؤسسة الرسالة، ط ـ 1412هـ.</w:t>
      </w:r>
    </w:p>
    <w:p w14:paraId="3796AC66" w14:textId="77777777" w:rsidR="00EE46A5" w:rsidRDefault="00EE46A5" w:rsidP="00EE46A5">
      <w:pPr>
        <w:rPr>
          <w:rtl/>
        </w:rPr>
      </w:pPr>
      <w:r>
        <w:rPr>
          <w:rtl/>
        </w:rPr>
        <w:t>8. فرائد الاُصول،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بن محمد 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الأنصاري، قم ـ مجمع الفکر الإسلامي، ط ـ 1428هـ.</w:t>
      </w:r>
    </w:p>
    <w:p w14:paraId="2A608618" w14:textId="77777777" w:rsidR="00EE46A5" w:rsidRDefault="00EE46A5" w:rsidP="00EE46A5">
      <w:pPr>
        <w:rPr>
          <w:rtl/>
        </w:rPr>
      </w:pPr>
      <w:r>
        <w:rPr>
          <w:rtl/>
        </w:rPr>
        <w:t xml:space="preserve">9. الکافي،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ني،</w:t>
      </w:r>
      <w:r>
        <w:rPr>
          <w:rtl/>
        </w:rPr>
        <w:t xml:space="preserve"> تهران ـ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 ـ 1363 ش.</w:t>
      </w:r>
    </w:p>
    <w:p w14:paraId="540513AB" w14:textId="77777777" w:rsidR="00EE46A5" w:rsidRDefault="00EE46A5" w:rsidP="00EE46A5">
      <w:pPr>
        <w:rPr>
          <w:rtl/>
        </w:rPr>
      </w:pPr>
      <w:r>
        <w:rPr>
          <w:rtl/>
        </w:rPr>
        <w:t>10. کتاب المسند، الإمام محمد بن إدر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الشافعي،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ـ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دون تاريخ الطبعة.</w:t>
      </w:r>
    </w:p>
    <w:p w14:paraId="61D075DD" w14:textId="77777777" w:rsidR="00EE46A5" w:rsidRDefault="00EE46A5" w:rsidP="00EE46A5">
      <w:pPr>
        <w:rPr>
          <w:rtl/>
        </w:rPr>
      </w:pPr>
      <w:r>
        <w:rPr>
          <w:rtl/>
        </w:rPr>
        <w:t>11.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الاُصول، الآخوند محمد کاظم خراساني، قم ـ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:، ط ـ 1409هـ.</w:t>
      </w:r>
    </w:p>
    <w:p w14:paraId="15468AF6" w14:textId="77777777" w:rsidR="00EE46A5" w:rsidRDefault="00EE46A5" w:rsidP="00EE46A5">
      <w:pPr>
        <w:rPr>
          <w:rtl/>
        </w:rPr>
      </w:pPr>
      <w:r>
        <w:rPr>
          <w:rtl/>
        </w:rPr>
        <w:t>12. المستصف</w:t>
      </w:r>
      <w:r>
        <w:rPr>
          <w:rFonts w:hint="cs"/>
          <w:rtl/>
        </w:rPr>
        <w:t>ی</w:t>
      </w:r>
      <w:r>
        <w:rPr>
          <w:rtl/>
        </w:rPr>
        <w:t xml:space="preserve"> في علم الاُصول، أبو حامد، محمد بن محمد، الغزالي،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ـ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 ـ 1417هـ.</w:t>
      </w:r>
    </w:p>
    <w:p w14:paraId="4E4DB384" w14:textId="77777777" w:rsidR="00EE46A5" w:rsidRDefault="00EE46A5" w:rsidP="00EE46A5">
      <w:pPr>
        <w:rPr>
          <w:rtl/>
        </w:rPr>
      </w:pPr>
      <w:r>
        <w:rPr>
          <w:rtl/>
        </w:rPr>
        <w:t>13. المسند، أحمد بن حنبل،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صادر، دون تاريخ الطبعة.</w:t>
      </w:r>
    </w:p>
    <w:p w14:paraId="15ECB8FB" w14:textId="77777777" w:rsidR="00EE46A5" w:rsidRDefault="00EE46A5" w:rsidP="00EE46A5">
      <w:pPr>
        <w:rPr>
          <w:rtl/>
        </w:rPr>
      </w:pPr>
      <w:r>
        <w:rPr>
          <w:rtl/>
        </w:rPr>
        <w:t>14. منابع قانونگذار</w:t>
      </w:r>
      <w:r>
        <w:rPr>
          <w:rFonts w:hint="cs"/>
          <w:rtl/>
        </w:rPr>
        <w:t>ی</w:t>
      </w:r>
      <w:r>
        <w:rPr>
          <w:rtl/>
        </w:rPr>
        <w:t xml:space="preserve"> در حکومت اسلام</w:t>
      </w:r>
      <w:r>
        <w:rPr>
          <w:rFonts w:hint="cs"/>
          <w:rtl/>
        </w:rPr>
        <w:t>ی</w:t>
      </w:r>
      <w:r>
        <w:rPr>
          <w:rtl/>
        </w:rPr>
        <w:t xml:space="preserve"> [مصادر التقن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في الحکومة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]؛ س</w:t>
      </w:r>
      <w:r>
        <w:rPr>
          <w:rFonts w:hint="cs"/>
          <w:rtl/>
        </w:rPr>
        <w:t>ی</w:t>
      </w:r>
      <w:r>
        <w:rPr>
          <w:rFonts w:hint="eastAsia"/>
          <w:rtl/>
        </w:rPr>
        <w:t>ف‌الله</w:t>
      </w:r>
      <w:r>
        <w:rPr>
          <w:rtl/>
        </w:rPr>
        <w:t xml:space="preserve"> صرامي، قم ـ مرکز النشر التابع لمکتب الإعلام الإسلامي 1382ش.</w:t>
      </w:r>
    </w:p>
    <w:p w14:paraId="3581297C" w14:textId="77777777" w:rsidR="00EE46A5" w:rsidRDefault="00EE46A5" w:rsidP="00EE46A5">
      <w:pPr>
        <w:rPr>
          <w:rtl/>
        </w:rPr>
      </w:pPr>
      <w:r>
        <w:rPr>
          <w:rtl/>
        </w:rPr>
        <w:t>15. الموسوعة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سرة،</w:t>
      </w:r>
      <w:r>
        <w:rPr>
          <w:rtl/>
        </w:rPr>
        <w:t xml:space="preserve"> محمد علي الأنصاري، قم ـ مجمع الفکر الإسلامي، ط ـ 1415هـ.</w:t>
      </w:r>
    </w:p>
    <w:p w14:paraId="759FDCA2" w14:textId="37214BA5" w:rsidR="0062500C" w:rsidRDefault="00EE46A5" w:rsidP="00EE46A5">
      <w:r>
        <w:rPr>
          <w:rtl/>
        </w:rPr>
        <w:t>16.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الحر العاملي، قم ـ مؤسسة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:، ط ـ 1409هـ.</w:t>
      </w:r>
    </w:p>
    <w:sectPr w:rsidR="0062500C" w:rsidSect="004D3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A5"/>
    <w:rsid w:val="002D27DC"/>
    <w:rsid w:val="004D315D"/>
    <w:rsid w:val="0062500C"/>
    <w:rsid w:val="00E84DAC"/>
    <w:rsid w:val="00E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3952B0"/>
  <w15:chartTrackingRefBased/>
  <w15:docId w15:val="{19D01AD0-3DCC-4818-BB71-E488B1F1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Lotus"/>
        <w:sz w:val="22"/>
        <w:szCs w:val="28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DAC"/>
    <w:pPr>
      <w:keepNext/>
      <w:keepLines/>
      <w:spacing w:before="240" w:after="0" w:line="240" w:lineRule="auto"/>
      <w:outlineLvl w:val="0"/>
    </w:pPr>
    <w:rPr>
      <w:rFonts w:ascii="B Zar" w:eastAsiaTheme="majorEastAsia" w:hAnsi="B Zar"/>
      <w:b/>
      <w:bCs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DAC"/>
    <w:rPr>
      <w:rFonts w:ascii="B Zar" w:eastAsiaTheme="majorEastAsia" w:hAnsi="B Zar"/>
      <w:b/>
      <w:bCs/>
      <w:color w:val="2F5496" w:themeColor="accent1" w:themeShade="BF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3758</Words>
  <Characters>21422</Characters>
  <Application>Microsoft Office Word</Application>
  <DocSecurity>0</DocSecurity>
  <Lines>178</Lines>
  <Paragraphs>50</Paragraphs>
  <ScaleCrop>false</ScaleCrop>
  <Company/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2025-08-16T07:06:00Z</dcterms:created>
  <dcterms:modified xsi:type="dcterms:W3CDTF">2025-08-16T07:06:00Z</dcterms:modified>
</cp:coreProperties>
</file>